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490" w:rsidRPr="00DC1F36" w:rsidRDefault="00301490" w:rsidP="00301490">
      <w:r w:rsidRPr="00DC1F36">
        <w:t>Na podlagi 3. člena Pravilnika o šolskem redu v srednjih šolah (Uradni list RS, št. 30/18</w:t>
      </w:r>
      <w:r w:rsidR="00C640B7">
        <w:t>, 70/19</w:t>
      </w:r>
      <w:r w:rsidRPr="00DC1F36">
        <w:t>) in 56. člena Zakona o poklicnem in strokovnem izobraževanju (Uradni list RS, št. 79/17, 68</w:t>
      </w:r>
      <w:r w:rsidR="00C640B7">
        <w:t>/</w:t>
      </w:r>
      <w:r w:rsidRPr="00DC1F36">
        <w:t xml:space="preserve">17, </w:t>
      </w:r>
      <w:r w:rsidR="00C640B7">
        <w:t>46/19</w:t>
      </w:r>
      <w:r w:rsidR="006F143A">
        <w:t>;</w:t>
      </w:r>
      <w:r w:rsidR="00C640B7">
        <w:t xml:space="preserve"> </w:t>
      </w:r>
      <w:r w:rsidRPr="00DC1F36">
        <w:t>ZPSI-1) določa ravnateljica po predhodno pridobljenem mnenju učiteljskega zbora, skupnosti dijakov in sveta staršev naslednja</w:t>
      </w:r>
    </w:p>
    <w:p w:rsidR="00301490" w:rsidRPr="00DC1F36" w:rsidRDefault="00301490" w:rsidP="00301490"/>
    <w:p w:rsidR="00301490" w:rsidRPr="00DC1F36" w:rsidRDefault="00301490" w:rsidP="00DC1F36">
      <w:pPr>
        <w:jc w:val="center"/>
        <w:rPr>
          <w:b/>
          <w:sz w:val="24"/>
          <w:szCs w:val="24"/>
        </w:rPr>
      </w:pPr>
      <w:r w:rsidRPr="00DC1F36">
        <w:rPr>
          <w:b/>
          <w:sz w:val="24"/>
          <w:szCs w:val="24"/>
        </w:rPr>
        <w:t>ŠOLSKA PRAVILA SREDNJE ŠOLE ZA GOSTINSTVO IN TURIZEM RADENCI</w:t>
      </w:r>
    </w:p>
    <w:p w:rsidR="00301490" w:rsidRPr="00DC1F36" w:rsidRDefault="00301490" w:rsidP="00301490"/>
    <w:p w:rsidR="00301490" w:rsidRPr="00DC1F36" w:rsidRDefault="00301490" w:rsidP="00301490">
      <w:r w:rsidRPr="00DC1F36">
        <w:t xml:space="preserve">Šolska pravila SŠGT Radenci veljajo za dijake šole in dijaškega doma, za vse, ki se izobražujejo po šolski oz. vajeniški obliki izobraževanja ter se smiselno uporabljajo v izrednem izobraževanju. </w:t>
      </w:r>
    </w:p>
    <w:p w:rsidR="00301490" w:rsidRPr="00DC1F36" w:rsidRDefault="00301490" w:rsidP="00301490"/>
    <w:p w:rsidR="00301490" w:rsidRPr="00DC1F36" w:rsidRDefault="00DC1F36" w:rsidP="00DC1F36">
      <w:pPr>
        <w:spacing w:after="0"/>
        <w:jc w:val="center"/>
      </w:pPr>
      <w:r w:rsidRPr="00DC1F36">
        <w:t>1.</w:t>
      </w:r>
      <w:r w:rsidR="00B30D83">
        <w:t xml:space="preserve"> </w:t>
      </w:r>
      <w:r w:rsidR="00301490" w:rsidRPr="00DC1F36">
        <w:t>člen</w:t>
      </w:r>
    </w:p>
    <w:p w:rsidR="00301490" w:rsidRPr="00DC1F36" w:rsidRDefault="00301490" w:rsidP="00DC1F36">
      <w:pPr>
        <w:spacing w:after="0"/>
        <w:jc w:val="center"/>
      </w:pPr>
      <w:r w:rsidRPr="00DC1F36">
        <w:t>(vsebina)</w:t>
      </w:r>
    </w:p>
    <w:p w:rsidR="00301490" w:rsidRPr="00DC1F36" w:rsidRDefault="00301490" w:rsidP="00301490">
      <w:r w:rsidRPr="00DC1F36">
        <w:t xml:space="preserve">S šolskimi pravili se določi: </w:t>
      </w:r>
    </w:p>
    <w:p w:rsidR="00301490" w:rsidRPr="00DC1F36" w:rsidRDefault="00301490" w:rsidP="00301490"/>
    <w:p w:rsidR="00301490" w:rsidRPr="00DC1F36" w:rsidRDefault="00301490" w:rsidP="00DC1F36">
      <w:pPr>
        <w:pStyle w:val="Odstavekseznama"/>
        <w:numPr>
          <w:ilvl w:val="0"/>
          <w:numId w:val="2"/>
        </w:numPr>
        <w:spacing w:line="360" w:lineRule="auto"/>
      </w:pPr>
      <w:r w:rsidRPr="00DC1F36">
        <w:t>MERILA IN POSTOPEK ZA PODELJEVANJE POHVAL, NAGRAD IN DRUGIH PRIZNANJ DIJAKOM</w:t>
      </w:r>
    </w:p>
    <w:p w:rsidR="00301490" w:rsidRPr="00DC1F36" w:rsidRDefault="00301490" w:rsidP="00DC1F36">
      <w:pPr>
        <w:pStyle w:val="Odstavekseznama"/>
        <w:numPr>
          <w:ilvl w:val="0"/>
          <w:numId w:val="2"/>
        </w:numPr>
        <w:spacing w:line="360" w:lineRule="auto"/>
      </w:pPr>
      <w:r w:rsidRPr="00DC1F36">
        <w:t>UPRAVIČENE RAZLOGE ZA ZAMUJANJE ALI PREDČASNO ODHAJANJE DIJAKA OD POUKA</w:t>
      </w:r>
    </w:p>
    <w:p w:rsidR="00301490" w:rsidRPr="00DC1F36" w:rsidRDefault="00301490" w:rsidP="00DC1F36">
      <w:pPr>
        <w:pStyle w:val="Odstavekseznama"/>
        <w:numPr>
          <w:ilvl w:val="0"/>
          <w:numId w:val="2"/>
        </w:numPr>
        <w:spacing w:line="360" w:lineRule="auto"/>
      </w:pPr>
      <w:r w:rsidRPr="00DC1F36">
        <w:t>UPRAVIČENE RAZLOGE ZA OPROSTITEV PRISOTNOSTI DIJAKA PRI POUKU IN NAČIN NJEGOVE</w:t>
      </w:r>
      <w:r w:rsidR="00B30D83">
        <w:t xml:space="preserve"> </w:t>
      </w:r>
      <w:r w:rsidRPr="00DC1F36">
        <w:t>VKLJUČITVE V VZGOJNO-IZOBRAŽEVALNO DELO V ČASU OPROSTITVE</w:t>
      </w:r>
    </w:p>
    <w:p w:rsidR="00301490" w:rsidRPr="00DC1F36" w:rsidRDefault="00301490" w:rsidP="00DC1F36">
      <w:pPr>
        <w:pStyle w:val="Odstavekseznama"/>
        <w:numPr>
          <w:ilvl w:val="0"/>
          <w:numId w:val="2"/>
        </w:numPr>
        <w:spacing w:line="360" w:lineRule="auto"/>
      </w:pPr>
      <w:r w:rsidRPr="00DC1F36">
        <w:t>NAČIN VKLJUČITVE DIJAKA V VZGOJNO-IZOBRAŽEVALNO DELO V ČASU PREPOVEDI</w:t>
      </w:r>
      <w:r w:rsidR="00B30D83">
        <w:t xml:space="preserve"> </w:t>
      </w:r>
      <w:r w:rsidR="00DC1F36">
        <w:t xml:space="preserve"> </w:t>
      </w:r>
      <w:r w:rsidRPr="00DC1F36">
        <w:t>PRISOTNOSTI PRI POUKU IN DRUGIH OBLIKAH IZOBRAŽEVALNEGA DELA ŠOLE</w:t>
      </w:r>
    </w:p>
    <w:p w:rsidR="00301490" w:rsidRPr="00DC1F36" w:rsidRDefault="00301490" w:rsidP="00DC1F36">
      <w:pPr>
        <w:pStyle w:val="Odstavekseznama"/>
        <w:numPr>
          <w:ilvl w:val="0"/>
          <w:numId w:val="2"/>
        </w:numPr>
        <w:spacing w:line="360" w:lineRule="auto"/>
      </w:pPr>
      <w:r w:rsidRPr="00DC1F36">
        <w:t>PRAVILA UPORABE OSEBNIH NAPRAV ZA POVEZOVANJE S PODATKOVNIM IN TELEKOMUNIKACIJSKIM OMREŽJEM</w:t>
      </w:r>
    </w:p>
    <w:p w:rsidR="00301490" w:rsidRPr="00DC1F36" w:rsidRDefault="00301490" w:rsidP="00DC1F36">
      <w:pPr>
        <w:pStyle w:val="Odstavekseznama"/>
        <w:numPr>
          <w:ilvl w:val="0"/>
          <w:numId w:val="2"/>
        </w:numPr>
        <w:spacing w:line="360" w:lineRule="auto"/>
      </w:pPr>
      <w:r w:rsidRPr="00DC1F36">
        <w:t>NAČIN SODELOVANJA S STARŠI</w:t>
      </w:r>
    </w:p>
    <w:p w:rsidR="00301490" w:rsidRPr="00DC1F36" w:rsidRDefault="00301490" w:rsidP="00DC1F36">
      <w:pPr>
        <w:pStyle w:val="Odstavekseznama"/>
        <w:numPr>
          <w:ilvl w:val="0"/>
          <w:numId w:val="2"/>
        </w:numPr>
        <w:spacing w:line="360" w:lineRule="auto"/>
      </w:pPr>
      <w:r w:rsidRPr="00DC1F36">
        <w:t>VZGOJNO DELOVANJE ŠOLE</w:t>
      </w:r>
    </w:p>
    <w:p w:rsidR="00301490" w:rsidRDefault="00301490" w:rsidP="00DC1F36">
      <w:pPr>
        <w:pStyle w:val="Odstavekseznama"/>
        <w:numPr>
          <w:ilvl w:val="0"/>
          <w:numId w:val="2"/>
        </w:numPr>
        <w:spacing w:line="360" w:lineRule="auto"/>
      </w:pPr>
      <w:r w:rsidRPr="00DC1F36">
        <w:t>DRUGA PRAVILA ŠOLSKEGA REDA V SKLADU S PREDPISI</w:t>
      </w:r>
    </w:p>
    <w:p w:rsidR="00CE2869" w:rsidRPr="00CE2869" w:rsidRDefault="00CE2869" w:rsidP="003850E9">
      <w:pPr>
        <w:pStyle w:val="Odstavekseznama"/>
        <w:numPr>
          <w:ilvl w:val="0"/>
          <w:numId w:val="2"/>
        </w:numPr>
        <w:spacing w:line="360" w:lineRule="auto"/>
        <w:ind w:left="1077"/>
      </w:pPr>
      <w:r w:rsidRPr="00CE2869">
        <w:rPr>
          <w:rFonts w:cstheme="minorHAnsi"/>
        </w:rPr>
        <w:t>POUK NA DALJAVO</w:t>
      </w:r>
    </w:p>
    <w:p w:rsidR="003850E9" w:rsidRPr="003850E9" w:rsidRDefault="00771597" w:rsidP="003850E9">
      <w:pPr>
        <w:pStyle w:val="Odstavekseznama"/>
        <w:numPr>
          <w:ilvl w:val="0"/>
          <w:numId w:val="2"/>
        </w:numPr>
        <w:spacing w:line="360" w:lineRule="auto"/>
        <w:ind w:left="1077"/>
        <w:rPr>
          <w:rFonts w:cstheme="minorHAnsi"/>
        </w:rPr>
      </w:pPr>
      <w:r w:rsidRPr="00771597">
        <w:rPr>
          <w:rFonts w:cstheme="minorHAnsi"/>
        </w:rPr>
        <w:t>RAVNANJE V PRIMERU RAZGLASITVE EPIDEMIJE, PANDEMIJE OZ. NEVARNOSTI ŠIRJENJA</w:t>
      </w:r>
      <w:r w:rsidR="00B30D83">
        <w:rPr>
          <w:rFonts w:cstheme="minorHAnsi"/>
        </w:rPr>
        <w:t xml:space="preserve"> </w:t>
      </w:r>
      <w:r w:rsidRPr="00771597">
        <w:rPr>
          <w:rFonts w:cstheme="minorHAnsi"/>
        </w:rPr>
        <w:t>NALEZLJIVE BOLEZNI</w:t>
      </w:r>
    </w:p>
    <w:p w:rsidR="00301490" w:rsidRPr="00DC1F36" w:rsidRDefault="00301490" w:rsidP="003850E9">
      <w:pPr>
        <w:pStyle w:val="Odstavekseznama"/>
        <w:numPr>
          <w:ilvl w:val="0"/>
          <w:numId w:val="2"/>
        </w:numPr>
        <w:spacing w:line="360" w:lineRule="auto"/>
      </w:pPr>
      <w:r w:rsidRPr="00DC1F36">
        <w:t>PREHODNE IN KONČNE DOLOČBE</w:t>
      </w:r>
    </w:p>
    <w:p w:rsidR="00301490" w:rsidRDefault="00301490" w:rsidP="00301490"/>
    <w:p w:rsidR="00F043B9" w:rsidRDefault="00F043B9" w:rsidP="00301490"/>
    <w:p w:rsidR="00F043B9" w:rsidRDefault="00F043B9" w:rsidP="00301490"/>
    <w:p w:rsidR="00B30D83" w:rsidRDefault="00B30D83" w:rsidP="00301490">
      <w:pPr>
        <w:sectPr w:rsidR="00B30D83" w:rsidSect="001D3560">
          <w:footerReference w:type="default" r:id="rId8"/>
          <w:headerReference w:type="first" r:id="rId9"/>
          <w:footerReference w:type="first" r:id="rId10"/>
          <w:pgSz w:w="11906" w:h="16838"/>
          <w:pgMar w:top="1417" w:right="1417" w:bottom="1276" w:left="1417" w:header="708" w:footer="708" w:gutter="0"/>
          <w:cols w:space="708"/>
          <w:titlePg/>
          <w:docGrid w:linePitch="360"/>
        </w:sectPr>
      </w:pPr>
    </w:p>
    <w:p w:rsidR="003A4766" w:rsidRDefault="003A4766" w:rsidP="00301490"/>
    <w:p w:rsidR="00E513F9" w:rsidRPr="005D3E62" w:rsidRDefault="00E513F9" w:rsidP="00E513F9">
      <w:pPr>
        <w:pStyle w:val="Odstavekseznama"/>
        <w:numPr>
          <w:ilvl w:val="0"/>
          <w:numId w:val="7"/>
        </w:numPr>
        <w:spacing w:line="240" w:lineRule="auto"/>
        <w:rPr>
          <w:b/>
        </w:rPr>
      </w:pPr>
      <w:r w:rsidRPr="005D3E62">
        <w:rPr>
          <w:b/>
        </w:rPr>
        <w:t>MERILA IN POSTOPEK ZA PODELJEVANJE POHVAL, NAGRAD IN DRUGIH PRIZNANJ DIJAKOM</w:t>
      </w:r>
    </w:p>
    <w:p w:rsidR="00FA12D2" w:rsidRPr="00DC1F36" w:rsidRDefault="00FA12D2" w:rsidP="00301490"/>
    <w:p w:rsidR="00301490" w:rsidRPr="00DC1F36" w:rsidRDefault="00DC1F36" w:rsidP="00DC1F36">
      <w:pPr>
        <w:spacing w:after="0"/>
        <w:jc w:val="center"/>
      </w:pPr>
      <w:r>
        <w:t>2.</w:t>
      </w:r>
      <w:r w:rsidR="00B30D83">
        <w:t xml:space="preserve"> </w:t>
      </w:r>
      <w:r w:rsidR="00301490" w:rsidRPr="00DC1F36">
        <w:t>člen</w:t>
      </w:r>
    </w:p>
    <w:p w:rsidR="00301490" w:rsidRPr="00DC1F36" w:rsidRDefault="00301490" w:rsidP="00B30D83">
      <w:pPr>
        <w:spacing w:after="0"/>
        <w:jc w:val="center"/>
      </w:pPr>
      <w:r w:rsidRPr="00DC1F36">
        <w:t>(pohvale, nagrade, priznanja)</w:t>
      </w:r>
    </w:p>
    <w:p w:rsidR="00301490" w:rsidRDefault="00301490" w:rsidP="00301490">
      <w:r w:rsidRPr="00DC1F36">
        <w:t>Pohvale, nagrade in druga priznanja se podeljujejo dijakom šole in dijaškega doma za prizadevno delo v šoli ali izven nje.</w:t>
      </w:r>
    </w:p>
    <w:p w:rsidR="00FA12D2" w:rsidRPr="00DC1F36" w:rsidRDefault="00FA12D2" w:rsidP="00301490"/>
    <w:p w:rsidR="00301490" w:rsidRPr="00DC1F36" w:rsidRDefault="00DC1F36" w:rsidP="00DC1F36">
      <w:pPr>
        <w:spacing w:after="0"/>
        <w:jc w:val="center"/>
      </w:pPr>
      <w:r>
        <w:t>3.</w:t>
      </w:r>
      <w:r w:rsidR="00B30D83">
        <w:t xml:space="preserve"> </w:t>
      </w:r>
      <w:r w:rsidR="00301490" w:rsidRPr="00DC1F36">
        <w:t>člen</w:t>
      </w:r>
    </w:p>
    <w:p w:rsidR="00301490" w:rsidRPr="00DC1F36" w:rsidRDefault="00301490" w:rsidP="00B30D83">
      <w:pPr>
        <w:spacing w:after="0"/>
        <w:jc w:val="center"/>
      </w:pPr>
      <w:r w:rsidRPr="00DC1F36">
        <w:t>(pohvale)</w:t>
      </w:r>
    </w:p>
    <w:p w:rsidR="00301490" w:rsidRDefault="00301490" w:rsidP="00301490">
      <w:r w:rsidRPr="00DC1F36">
        <w:t>Pohvale so lahko ustne ali pisne in se podeljujejo za uspešno ter prizadevno delo v šoli pri enkratni ali kratkotrajni aktivnosti.</w:t>
      </w:r>
    </w:p>
    <w:p w:rsidR="00FA12D2" w:rsidRPr="00DC1F36" w:rsidRDefault="00FA12D2" w:rsidP="00301490"/>
    <w:p w:rsidR="00301490" w:rsidRPr="00DC1F36" w:rsidRDefault="00DC1F36" w:rsidP="00DC1F36">
      <w:pPr>
        <w:spacing w:after="0"/>
        <w:jc w:val="center"/>
      </w:pPr>
      <w:r>
        <w:t>4.</w:t>
      </w:r>
      <w:r w:rsidR="00B30D83">
        <w:t xml:space="preserve"> </w:t>
      </w:r>
      <w:r w:rsidR="00301490" w:rsidRPr="00DC1F36">
        <w:t>člen</w:t>
      </w:r>
    </w:p>
    <w:p w:rsidR="00301490" w:rsidRPr="00DC1F36" w:rsidRDefault="00301490" w:rsidP="00B30D83">
      <w:pPr>
        <w:spacing w:after="0"/>
        <w:jc w:val="center"/>
      </w:pPr>
      <w:r w:rsidRPr="00DC1F36">
        <w:t>(priznanja)</w:t>
      </w:r>
    </w:p>
    <w:p w:rsidR="00301490" w:rsidRPr="00DC1F36" w:rsidRDefault="00301490" w:rsidP="00301490">
      <w:r w:rsidRPr="00DC1F36">
        <w:t>Priznanja se podeljuje za doseganje vidnih rezultatov na tekmovanjih in srečanjih dijakov, sodelovanje pri promociji šole, humanitarni dejavnosti, projektih …</w:t>
      </w:r>
    </w:p>
    <w:p w:rsidR="00301490" w:rsidRPr="00DC1F36" w:rsidRDefault="00301490" w:rsidP="00301490"/>
    <w:p w:rsidR="00301490" w:rsidRPr="00DC1F36" w:rsidRDefault="00DC1F36" w:rsidP="00DC1F36">
      <w:pPr>
        <w:spacing w:after="0"/>
        <w:jc w:val="center"/>
      </w:pPr>
      <w:r>
        <w:t>5.</w:t>
      </w:r>
      <w:r w:rsidR="00B30D83">
        <w:t xml:space="preserve"> </w:t>
      </w:r>
      <w:r w:rsidR="00301490" w:rsidRPr="00DC1F36">
        <w:t>člen</w:t>
      </w:r>
    </w:p>
    <w:p w:rsidR="00301490" w:rsidRPr="00DC1F36" w:rsidRDefault="00301490" w:rsidP="00B30D83">
      <w:pPr>
        <w:spacing w:after="0"/>
        <w:jc w:val="center"/>
      </w:pPr>
      <w:r w:rsidRPr="00DC1F36">
        <w:t>(nagrade)</w:t>
      </w:r>
    </w:p>
    <w:p w:rsidR="00301490" w:rsidRDefault="00301490" w:rsidP="00301490">
      <w:r w:rsidRPr="00DC1F36">
        <w:t>Nagrade, ki so praviloma knjižne ali v obliki praktičnih daril ali udeležbe na nagradnih izletih in podobno, se podeljujejo za</w:t>
      </w:r>
      <w:r w:rsidR="00B30D83">
        <w:t xml:space="preserve"> </w:t>
      </w:r>
      <w:r w:rsidRPr="00DC1F36">
        <w:t>doseganje izjemnih</w:t>
      </w:r>
      <w:r w:rsidR="00B30D83">
        <w:t xml:space="preserve"> </w:t>
      </w:r>
      <w:r w:rsidRPr="00DC1F36">
        <w:t>rezultatov pri šolskih in izven šolskih dejavnostih, ki so organizirane na lokalnem, državnem ali mednarodnem nivoju, za odličen uspeh v šoli, za izjemne rezultate na poklicni maturi, zaključnem izpitu, projektih, tekmovanjih …</w:t>
      </w:r>
    </w:p>
    <w:p w:rsidR="00FA12D2" w:rsidRPr="00DC1F36" w:rsidRDefault="00FA12D2" w:rsidP="00301490"/>
    <w:p w:rsidR="00301490" w:rsidRPr="00DC1F36" w:rsidRDefault="00DC1F36" w:rsidP="00DC1F36">
      <w:pPr>
        <w:spacing w:after="0"/>
        <w:jc w:val="center"/>
      </w:pPr>
      <w:r>
        <w:t>6.</w:t>
      </w:r>
      <w:r w:rsidR="00B30D83">
        <w:t xml:space="preserve"> </w:t>
      </w:r>
      <w:r w:rsidR="00301490" w:rsidRPr="00DC1F36">
        <w:t>člen</w:t>
      </w:r>
    </w:p>
    <w:p w:rsidR="00301490" w:rsidRPr="00DC1F36" w:rsidRDefault="00301490" w:rsidP="00B30D83">
      <w:pPr>
        <w:spacing w:after="0"/>
        <w:jc w:val="center"/>
      </w:pPr>
      <w:r w:rsidRPr="00DC1F36">
        <w:t>(podelitev)</w:t>
      </w:r>
    </w:p>
    <w:p w:rsidR="00FA12D2" w:rsidRPr="00DC1F36" w:rsidRDefault="00301490" w:rsidP="00301490">
      <w:r w:rsidRPr="00DC1F36">
        <w:t>Pohvale, priznanja in nagrade predlagajo strokovni delavci šole, dijaki in drugi. O vrsti pohvale, priznanja oz. nagrade in načinu njene podelitve odloči učiteljski zbor z večino glasov vseh prisotnih članov.</w:t>
      </w:r>
    </w:p>
    <w:p w:rsidR="00301490" w:rsidRPr="00DC1F36" w:rsidRDefault="00301490" w:rsidP="00F043B9">
      <w:pPr>
        <w:spacing w:after="0"/>
      </w:pPr>
    </w:p>
    <w:p w:rsidR="00301490" w:rsidRPr="00DC1F36" w:rsidRDefault="00DC1F36" w:rsidP="00DC1F36">
      <w:pPr>
        <w:spacing w:after="0"/>
        <w:jc w:val="center"/>
      </w:pPr>
      <w:r>
        <w:t>7.</w:t>
      </w:r>
      <w:r w:rsidR="00B30D83">
        <w:t xml:space="preserve"> </w:t>
      </w:r>
      <w:r w:rsidR="00301490" w:rsidRPr="00DC1F36">
        <w:t>člen</w:t>
      </w:r>
    </w:p>
    <w:p w:rsidR="00301490" w:rsidRPr="00DC1F36" w:rsidRDefault="00301490" w:rsidP="00B30D83">
      <w:pPr>
        <w:spacing w:after="0"/>
        <w:jc w:val="center"/>
      </w:pPr>
      <w:r w:rsidRPr="00DC1F36">
        <w:t>(vodenje dokumentacije)</w:t>
      </w:r>
    </w:p>
    <w:p w:rsidR="00301490" w:rsidRPr="00DC1F36" w:rsidRDefault="00301490" w:rsidP="00301490">
      <w:r w:rsidRPr="00DC1F36">
        <w:t>Šola v skladu z zakonodajo dokumentira postopke izrekanja pohval, priznanj in nagrad, o čemer sestavi dokumentacijo, v kateri so podatki o izrečenih pohvalah, priznanjih ali pridobljenih nagradah, opis razlogov zaradi katerih so bile izrečene in način podelitve.</w:t>
      </w:r>
    </w:p>
    <w:p w:rsidR="00301490" w:rsidRDefault="00301490" w:rsidP="00301490"/>
    <w:p w:rsidR="00FA12D2" w:rsidRDefault="00FA12D2" w:rsidP="00301490"/>
    <w:p w:rsidR="00B30D83" w:rsidRPr="00DC1F36" w:rsidRDefault="00B30D83" w:rsidP="00301490"/>
    <w:p w:rsidR="00301490" w:rsidRPr="005D3E62" w:rsidRDefault="00301490" w:rsidP="00E513F9">
      <w:pPr>
        <w:pStyle w:val="Odstavekseznama"/>
        <w:numPr>
          <w:ilvl w:val="0"/>
          <w:numId w:val="7"/>
        </w:numPr>
        <w:rPr>
          <w:b/>
        </w:rPr>
      </w:pPr>
      <w:r w:rsidRPr="005D3E62">
        <w:rPr>
          <w:b/>
        </w:rPr>
        <w:lastRenderedPageBreak/>
        <w:t>UPRAVIČENI RAZLOGI ZA ZAMUJANJE ALI PREDČASNO ODHAJANJE DIJAKA OD POUKA</w:t>
      </w:r>
    </w:p>
    <w:p w:rsidR="00301490" w:rsidRPr="00DC1F36" w:rsidRDefault="00301490" w:rsidP="00301490"/>
    <w:p w:rsidR="00301490" w:rsidRPr="00DC1F36" w:rsidRDefault="00DC1F36" w:rsidP="00DC1F36">
      <w:pPr>
        <w:spacing w:after="0"/>
        <w:jc w:val="center"/>
      </w:pPr>
      <w:r>
        <w:t>8.</w:t>
      </w:r>
      <w:r w:rsidR="00B30D83">
        <w:t xml:space="preserve"> </w:t>
      </w:r>
      <w:r w:rsidR="00301490" w:rsidRPr="00DC1F36">
        <w:t>člen</w:t>
      </w:r>
    </w:p>
    <w:p w:rsidR="00F043B9" w:rsidRPr="00DC1F36" w:rsidRDefault="00301490" w:rsidP="00B30D83">
      <w:pPr>
        <w:spacing w:after="0"/>
        <w:jc w:val="center"/>
      </w:pPr>
      <w:r w:rsidRPr="00DC1F36">
        <w:t>(predčasno dohajanje od pouka)</w:t>
      </w:r>
    </w:p>
    <w:p w:rsidR="00301490" w:rsidRPr="00DC1F36" w:rsidRDefault="00301490" w:rsidP="00301490">
      <w:r w:rsidRPr="00DC1F36">
        <w:t>Dijaku lahko zaradi utemeljenih razlogov razrednik ali vzgojitelj s pisno vlogo staršev ali skrbnika dijaka oz. polnoletnega dijaka dovoli zamujanje ali predčasno odhajanje od pouka.</w:t>
      </w:r>
      <w:r w:rsidR="00B30D83">
        <w:t xml:space="preserve"> </w:t>
      </w:r>
      <w:r w:rsidRPr="00DC1F36">
        <w:t>Dovoljenje dijaku razrednik evidentira v ustrezno evidenco.</w:t>
      </w:r>
    </w:p>
    <w:p w:rsidR="00FA12D2" w:rsidRDefault="00FA12D2" w:rsidP="00301490"/>
    <w:p w:rsidR="00B30D83" w:rsidRPr="00DC1F36" w:rsidRDefault="00B30D83" w:rsidP="00301490"/>
    <w:p w:rsidR="00301490" w:rsidRPr="00CD241C" w:rsidRDefault="00301490" w:rsidP="00E513F9">
      <w:pPr>
        <w:pStyle w:val="Odstavekseznama"/>
        <w:numPr>
          <w:ilvl w:val="0"/>
          <w:numId w:val="7"/>
        </w:numPr>
        <w:rPr>
          <w:b/>
        </w:rPr>
      </w:pPr>
      <w:r w:rsidRPr="00CD241C">
        <w:rPr>
          <w:b/>
        </w:rPr>
        <w:t>UPRAVIČENI RAZLOGI ZA OPROSTITEV PRISOTNOSTI DIJAKA PRI POUKU IN NAČIN NJEGOVE VKLJUČITVE V VZGOJNO-IZOBRAŽEVALNO DELO V ČASU OPROSTITVE</w:t>
      </w:r>
    </w:p>
    <w:p w:rsidR="00301490" w:rsidRPr="00DC1F36" w:rsidRDefault="00301490" w:rsidP="00301490"/>
    <w:p w:rsidR="00301490" w:rsidRPr="00DC1F36" w:rsidRDefault="00DC1F36" w:rsidP="00DC1F36">
      <w:pPr>
        <w:spacing w:after="0"/>
        <w:jc w:val="center"/>
      </w:pPr>
      <w:r>
        <w:t>9.</w:t>
      </w:r>
      <w:r w:rsidR="00B30D83">
        <w:t xml:space="preserve"> </w:t>
      </w:r>
      <w:r w:rsidR="00301490" w:rsidRPr="00DC1F36">
        <w:t>člen</w:t>
      </w:r>
    </w:p>
    <w:p w:rsidR="00F043B9" w:rsidRPr="00DC1F36" w:rsidRDefault="00301490" w:rsidP="00B30D83">
      <w:pPr>
        <w:spacing w:after="0"/>
        <w:jc w:val="center"/>
      </w:pPr>
      <w:r w:rsidRPr="00DC1F36">
        <w:t>(prilagoditev šolske obveznosti)</w:t>
      </w:r>
    </w:p>
    <w:p w:rsidR="00301490" w:rsidRPr="00DC1F36" w:rsidRDefault="00F043B9" w:rsidP="00301490">
      <w:r w:rsidRPr="00DC1F36">
        <w:t>Šola lahko v skladu z zakonodajo</w:t>
      </w:r>
      <w:r w:rsidR="00B30D83">
        <w:t xml:space="preserve"> </w:t>
      </w:r>
      <w:r w:rsidRPr="00DC1F36">
        <w:t>prilagodi šolske obveznosti di</w:t>
      </w:r>
      <w:r>
        <w:t xml:space="preserve">jaku, ki se izobražuje v šoli. </w:t>
      </w:r>
    </w:p>
    <w:p w:rsidR="00301490" w:rsidRDefault="00301490" w:rsidP="00301490">
      <w:r w:rsidRPr="00DC1F36">
        <w:t>Pravico do prilagoditev in postopek za pridobitev pravice do prilagoditev opravljanja obveznosti ureja Pravilnik o prilagoditvah šolskih obveznosti dijaku v srednji šoli.</w:t>
      </w:r>
    </w:p>
    <w:p w:rsidR="00F043B9" w:rsidRPr="00DC1F36" w:rsidRDefault="00F043B9" w:rsidP="00301490"/>
    <w:p w:rsidR="00301490" w:rsidRPr="00DC1F36" w:rsidRDefault="004A7F9E" w:rsidP="004A7F9E">
      <w:pPr>
        <w:spacing w:after="0"/>
        <w:jc w:val="center"/>
      </w:pPr>
      <w:r>
        <w:t>1</w:t>
      </w:r>
      <w:r w:rsidR="00F043B9">
        <w:t>0</w:t>
      </w:r>
      <w:r>
        <w:t>.</w:t>
      </w:r>
      <w:r w:rsidR="00B30D83">
        <w:t xml:space="preserve"> </w:t>
      </w:r>
      <w:r w:rsidR="00301490" w:rsidRPr="00DC1F36">
        <w:t>člen</w:t>
      </w:r>
    </w:p>
    <w:p w:rsidR="00301490" w:rsidRPr="00DC1F36" w:rsidRDefault="00301490" w:rsidP="00B30D83">
      <w:pPr>
        <w:spacing w:after="0"/>
        <w:jc w:val="center"/>
      </w:pPr>
      <w:r w:rsidRPr="00DC1F36">
        <w:t>(postopek)</w:t>
      </w:r>
    </w:p>
    <w:p w:rsidR="00301490" w:rsidRPr="00DC1F36" w:rsidRDefault="00301490" w:rsidP="00301490">
      <w:r w:rsidRPr="00DC1F36">
        <w:t>Dijaku, ki se mu s sklepom dodeli pravica do prilagoditev, se z osebnim izobraževalnim načrtom prilagodi izvedba pouka in druge pravice ter obveznosti dijaka in šole.</w:t>
      </w:r>
    </w:p>
    <w:p w:rsidR="00FA12D2" w:rsidRDefault="00FA12D2" w:rsidP="00301490"/>
    <w:p w:rsidR="00B30D83" w:rsidRPr="00DC1F36" w:rsidRDefault="00B30D83" w:rsidP="00301490"/>
    <w:p w:rsidR="00301490" w:rsidRPr="005D3E62" w:rsidRDefault="00301490" w:rsidP="00E513F9">
      <w:pPr>
        <w:pStyle w:val="Odstavekseznama"/>
        <w:numPr>
          <w:ilvl w:val="0"/>
          <w:numId w:val="7"/>
        </w:numPr>
        <w:rPr>
          <w:b/>
        </w:rPr>
      </w:pPr>
      <w:r w:rsidRPr="005D3E62">
        <w:rPr>
          <w:b/>
        </w:rPr>
        <w:t>NAČIN VKLJUČITVE DIJAKA V VZGOJNO-IZOBRAŽEVALNO DELO V ČASU PREPOVEDI PRISOTNOSTI PRI POUKU IN DRUGIH OBLIKAH IZOBRAŽEVALNEGA DELA ŠOLE</w:t>
      </w:r>
    </w:p>
    <w:p w:rsidR="00301490" w:rsidRPr="00DC1F36" w:rsidRDefault="00301490" w:rsidP="00301490"/>
    <w:p w:rsidR="00301490" w:rsidRPr="00DC1F36" w:rsidRDefault="004A7F9E" w:rsidP="004A7F9E">
      <w:pPr>
        <w:spacing w:after="0"/>
        <w:jc w:val="center"/>
      </w:pPr>
      <w:r>
        <w:t>1</w:t>
      </w:r>
      <w:r w:rsidR="00F043B9">
        <w:t>1</w:t>
      </w:r>
      <w:r>
        <w:t>.</w:t>
      </w:r>
      <w:r w:rsidR="00B30D83">
        <w:t xml:space="preserve"> </w:t>
      </w:r>
      <w:r w:rsidR="00301490" w:rsidRPr="00DC1F36">
        <w:t>člen</w:t>
      </w:r>
    </w:p>
    <w:p w:rsidR="00301490" w:rsidRPr="00DC1F36" w:rsidRDefault="00301490" w:rsidP="00B30D83">
      <w:pPr>
        <w:spacing w:after="0"/>
        <w:jc w:val="center"/>
      </w:pPr>
      <w:r w:rsidRPr="00DC1F36">
        <w:t>(</w:t>
      </w:r>
      <w:r w:rsidR="00C640B7">
        <w:t>prepoved prisotnosti)</w:t>
      </w:r>
    </w:p>
    <w:p w:rsidR="00FA12D2" w:rsidRDefault="00301490" w:rsidP="00301490">
      <w:r w:rsidRPr="00DC1F36">
        <w:t>Za dijaka, ki ima daljšo prepoved pris</w:t>
      </w:r>
      <w:r w:rsidR="00C640B7">
        <w:t>o</w:t>
      </w:r>
      <w:r w:rsidRPr="00DC1F36">
        <w:t>tnosti pri pouku in drugih oblikah izobraževanja, se obveznosti, ki jih mora opravljati v času prepovedi, določijo s sklepom, ki ga izda šola po predhodno pridobljenem mnenju svetovalne službe in oddelčnega učiteljskega zbora.</w:t>
      </w:r>
    </w:p>
    <w:p w:rsidR="00FA12D2" w:rsidRDefault="00FA12D2" w:rsidP="00301490"/>
    <w:p w:rsidR="00B30D83" w:rsidRDefault="00B30D83" w:rsidP="00301490"/>
    <w:p w:rsidR="00B30D83" w:rsidRDefault="00B30D83" w:rsidP="00301490"/>
    <w:p w:rsidR="00B30D83" w:rsidRPr="00DC1F36" w:rsidRDefault="00B30D83" w:rsidP="00301490"/>
    <w:p w:rsidR="00301490" w:rsidRPr="001D1882" w:rsidRDefault="00301490" w:rsidP="00E513F9">
      <w:pPr>
        <w:pStyle w:val="Odstavekseznama"/>
        <w:numPr>
          <w:ilvl w:val="0"/>
          <w:numId w:val="7"/>
        </w:numPr>
        <w:rPr>
          <w:b/>
        </w:rPr>
      </w:pPr>
      <w:r w:rsidRPr="001D1882">
        <w:rPr>
          <w:b/>
        </w:rPr>
        <w:lastRenderedPageBreak/>
        <w:t>PRAVILA UPORABE OSEBNIH NAPRAV ZA POVEZOVANJE S PODATKOVNIM IN TELEKOMUNIKACIJSKIM OMREŽJEM</w:t>
      </w:r>
    </w:p>
    <w:p w:rsidR="00301490" w:rsidRPr="00DC1F36" w:rsidRDefault="00301490" w:rsidP="00301490"/>
    <w:p w:rsidR="00301490" w:rsidRPr="00DC1F36" w:rsidRDefault="004A7F9E" w:rsidP="004A7F9E">
      <w:pPr>
        <w:spacing w:after="0"/>
        <w:jc w:val="center"/>
      </w:pPr>
      <w:r>
        <w:t>1</w:t>
      </w:r>
      <w:r w:rsidR="00F043B9">
        <w:t>2</w:t>
      </w:r>
      <w:r>
        <w:t>.</w:t>
      </w:r>
      <w:r w:rsidR="00B30D83">
        <w:t xml:space="preserve"> </w:t>
      </w:r>
      <w:r w:rsidR="00301490" w:rsidRPr="00DC1F36">
        <w:t>člen</w:t>
      </w:r>
    </w:p>
    <w:p w:rsidR="00301490" w:rsidRPr="00DC1F36" w:rsidRDefault="00301490" w:rsidP="004A7F9E">
      <w:pPr>
        <w:spacing w:after="0"/>
        <w:jc w:val="center"/>
      </w:pPr>
      <w:r w:rsidRPr="00DC1F36">
        <w:t>(prepovedi)</w:t>
      </w:r>
    </w:p>
    <w:p w:rsidR="00301490" w:rsidRPr="00DC1F36" w:rsidRDefault="00301490" w:rsidP="00301490"/>
    <w:p w:rsidR="00301490" w:rsidRPr="00DC1F36" w:rsidRDefault="00301490" w:rsidP="00301490">
      <w:r w:rsidRPr="00DC1F36">
        <w:t xml:space="preserve">Uporaba mobilnih telefonov in drugih komunikacijskih naprav je dovoljena le v avli šole oz. dijaškega doma. Ko so dijaki pri pouku, morajo vse naprave izključiti. Če dijak tega določila ne spoštuje, mu učitelj začasno odvzame napravo in tako prepreči motenje pouka. </w:t>
      </w:r>
    </w:p>
    <w:p w:rsidR="00301490" w:rsidRPr="00DC1F36" w:rsidRDefault="00301490" w:rsidP="00301490">
      <w:r w:rsidRPr="00DC1F36">
        <w:t>O odvzemu naprave učitelj praviloma obvesti razrednika, ta pa starše oz. skrbnike mladoletnega dijaka.</w:t>
      </w:r>
    </w:p>
    <w:p w:rsidR="00301490" w:rsidRPr="00DC1F36" w:rsidRDefault="00301490" w:rsidP="00301490">
      <w:r w:rsidRPr="00DC1F36">
        <w:t>V učilnicah med poukom ali drugimi oblikami dela ni dovoljena uporaba mobilnih telefonov in drugih komunikacijskih ter snemalnih naprav. Vsaka njihova uporaba med poukom, preverjanjem in ocenjevanjem znanja se šteje za kršitev, zoper katero se vzgojno ukrepa.</w:t>
      </w:r>
    </w:p>
    <w:p w:rsidR="00301490" w:rsidRPr="00DC1F36" w:rsidRDefault="00301490" w:rsidP="00301490">
      <w:r w:rsidRPr="00DC1F36">
        <w:t>Učitelj lahko pri pouku in drugih oblikah izvajanja izobraževalnega dela dovoli uporabo osebnih naprav za povezovanje s podatkovnim in/ali komunikacijskim omrežjem.</w:t>
      </w:r>
    </w:p>
    <w:p w:rsidR="00301490" w:rsidRDefault="00301490" w:rsidP="00301490">
      <w:r w:rsidRPr="00DC1F36">
        <w:t>Šola za poškodovane, izgubljene ali odtujene mobilne telefone in druge komunikacijske naprave ne odgovarja.</w:t>
      </w:r>
    </w:p>
    <w:p w:rsidR="00FA12D2" w:rsidRPr="00DC1F36" w:rsidRDefault="00FA12D2" w:rsidP="00301490"/>
    <w:p w:rsidR="00301490" w:rsidRPr="005D3E62" w:rsidRDefault="00301490" w:rsidP="00E513F9">
      <w:pPr>
        <w:pStyle w:val="Odstavekseznama"/>
        <w:numPr>
          <w:ilvl w:val="0"/>
          <w:numId w:val="7"/>
        </w:numPr>
        <w:rPr>
          <w:b/>
        </w:rPr>
      </w:pPr>
      <w:r w:rsidRPr="005D3E62">
        <w:rPr>
          <w:b/>
        </w:rPr>
        <w:t>NAČIN SODELOVANJA S STARŠI</w:t>
      </w:r>
    </w:p>
    <w:p w:rsidR="00FA12D2" w:rsidRPr="00DC1F36" w:rsidRDefault="00FA12D2" w:rsidP="00301490"/>
    <w:p w:rsidR="00301490" w:rsidRPr="00DC1F36" w:rsidRDefault="00F043B9" w:rsidP="00F043B9">
      <w:pPr>
        <w:spacing w:after="0"/>
        <w:jc w:val="center"/>
      </w:pPr>
      <w:r>
        <w:t>13.</w:t>
      </w:r>
      <w:r w:rsidR="00B30D83">
        <w:t xml:space="preserve"> </w:t>
      </w:r>
      <w:r w:rsidR="00301490" w:rsidRPr="00DC1F36">
        <w:t>člen</w:t>
      </w:r>
    </w:p>
    <w:p w:rsidR="00301490" w:rsidRDefault="00301490" w:rsidP="00F043B9">
      <w:pPr>
        <w:spacing w:after="0"/>
        <w:jc w:val="center"/>
      </w:pPr>
      <w:r w:rsidRPr="00DC1F36">
        <w:t>(sodelovanje s starši)</w:t>
      </w:r>
    </w:p>
    <w:p w:rsidR="00F043B9" w:rsidRPr="00DC1F36" w:rsidRDefault="00F043B9" w:rsidP="00F043B9">
      <w:pPr>
        <w:spacing w:after="0"/>
        <w:jc w:val="center"/>
      </w:pPr>
    </w:p>
    <w:p w:rsidR="00301490" w:rsidRPr="00DC1F36" w:rsidRDefault="00301490" w:rsidP="00F043B9">
      <w:r w:rsidRPr="00DC1F36">
        <w:t>Šola sodeluje s starši oz. skrbniki dijaka tako, da dijakom in staršem predstavi pravice in dolžnosti dijakov ter značilnosti izobraževalnega programa in organizacijo dela šole.</w:t>
      </w:r>
    </w:p>
    <w:p w:rsidR="00301490" w:rsidRPr="00DC1F36" w:rsidRDefault="00301490" w:rsidP="00301490">
      <w:r w:rsidRPr="00DC1F36">
        <w:t>Obveščanje oz. sodelovanje šole s starši oz. skrbniki dijaka poteka na različne načine:</w:t>
      </w:r>
    </w:p>
    <w:p w:rsidR="00301490" w:rsidRPr="00DC1F36" w:rsidRDefault="00301490" w:rsidP="00E513F9">
      <w:pPr>
        <w:pStyle w:val="Odstavekseznama"/>
        <w:numPr>
          <w:ilvl w:val="0"/>
          <w:numId w:val="12"/>
        </w:numPr>
        <w:spacing w:after="0" w:line="240" w:lineRule="auto"/>
      </w:pPr>
      <w:r w:rsidRPr="00DC1F36">
        <w:t xml:space="preserve">z objavo šolskih dokumentov in zakonodaje na spletni strani šole, </w:t>
      </w:r>
    </w:p>
    <w:p w:rsidR="00301490" w:rsidRPr="00DC1F36" w:rsidRDefault="00301490" w:rsidP="00E513F9">
      <w:pPr>
        <w:pStyle w:val="Odstavekseznama"/>
        <w:numPr>
          <w:ilvl w:val="0"/>
          <w:numId w:val="12"/>
        </w:numPr>
        <w:spacing w:after="0" w:line="240" w:lineRule="auto"/>
      </w:pPr>
      <w:r w:rsidRPr="00DC1F36">
        <w:t>na roditeljskih sestankih,</w:t>
      </w:r>
    </w:p>
    <w:p w:rsidR="00301490" w:rsidRPr="00DC1F36" w:rsidRDefault="00301490" w:rsidP="00E513F9">
      <w:pPr>
        <w:pStyle w:val="Odstavekseznama"/>
        <w:numPr>
          <w:ilvl w:val="0"/>
          <w:numId w:val="12"/>
        </w:numPr>
        <w:spacing w:after="0" w:line="240" w:lineRule="auto"/>
      </w:pPr>
      <w:r w:rsidRPr="00DC1F36">
        <w:t>na skupnih govorilnih urah,</w:t>
      </w:r>
    </w:p>
    <w:p w:rsidR="00301490" w:rsidRPr="00DC1F36" w:rsidRDefault="00301490" w:rsidP="00E513F9">
      <w:pPr>
        <w:pStyle w:val="Odstavekseznama"/>
        <w:numPr>
          <w:ilvl w:val="0"/>
          <w:numId w:val="12"/>
        </w:numPr>
        <w:spacing w:after="0" w:line="240" w:lineRule="auto"/>
      </w:pPr>
      <w:r w:rsidRPr="00DC1F36">
        <w:t>na individualnih govorilnih urah,</w:t>
      </w:r>
    </w:p>
    <w:p w:rsidR="00301490" w:rsidRPr="00DC1F36" w:rsidRDefault="00301490" w:rsidP="00E513F9">
      <w:pPr>
        <w:pStyle w:val="Odstavekseznama"/>
        <w:numPr>
          <w:ilvl w:val="0"/>
          <w:numId w:val="12"/>
        </w:numPr>
        <w:spacing w:after="0" w:line="240" w:lineRule="auto"/>
      </w:pPr>
      <w:r w:rsidRPr="00DC1F36">
        <w:t>preko sveta staršev,</w:t>
      </w:r>
    </w:p>
    <w:p w:rsidR="00301490" w:rsidRPr="00DC1F36" w:rsidRDefault="00301490" w:rsidP="00E513F9">
      <w:pPr>
        <w:pStyle w:val="Odstavekseznama"/>
        <w:numPr>
          <w:ilvl w:val="0"/>
          <w:numId w:val="12"/>
        </w:numPr>
        <w:spacing w:after="0" w:line="240" w:lineRule="auto"/>
      </w:pPr>
      <w:r w:rsidRPr="00DC1F36">
        <w:t>preko sveta šole,</w:t>
      </w:r>
    </w:p>
    <w:p w:rsidR="00301490" w:rsidRPr="00DC1F36" w:rsidRDefault="00301490" w:rsidP="00E513F9">
      <w:pPr>
        <w:pStyle w:val="Odstavekseznama"/>
        <w:numPr>
          <w:ilvl w:val="0"/>
          <w:numId w:val="12"/>
        </w:numPr>
        <w:spacing w:after="0" w:line="240" w:lineRule="auto"/>
      </w:pPr>
      <w:r w:rsidRPr="00DC1F36">
        <w:t>s predpisanimi listinami (obvestilo o uspehu, spričevalo …),</w:t>
      </w:r>
    </w:p>
    <w:p w:rsidR="00301490" w:rsidRPr="00DC1F36" w:rsidRDefault="00301490" w:rsidP="00E513F9">
      <w:pPr>
        <w:pStyle w:val="Odstavekseznama"/>
        <w:numPr>
          <w:ilvl w:val="0"/>
          <w:numId w:val="12"/>
        </w:numPr>
        <w:spacing w:after="0" w:line="240" w:lineRule="auto"/>
      </w:pPr>
      <w:r w:rsidRPr="00DC1F36">
        <w:t>preko razglasnega sistema in okrožnic,</w:t>
      </w:r>
    </w:p>
    <w:p w:rsidR="00301490" w:rsidRPr="00DC1F36" w:rsidRDefault="00301490" w:rsidP="00E513F9">
      <w:pPr>
        <w:pStyle w:val="Odstavekseznama"/>
        <w:numPr>
          <w:ilvl w:val="0"/>
          <w:numId w:val="12"/>
        </w:numPr>
        <w:spacing w:after="0" w:line="240" w:lineRule="auto"/>
      </w:pPr>
      <w:r w:rsidRPr="00DC1F36">
        <w:t>preko e-pošte, telefona …</w:t>
      </w:r>
    </w:p>
    <w:p w:rsidR="00301490" w:rsidRDefault="00301490" w:rsidP="00301490"/>
    <w:p w:rsidR="00FA12D2" w:rsidRDefault="00FA12D2" w:rsidP="00301490"/>
    <w:p w:rsidR="00B30D83" w:rsidRDefault="00B30D83" w:rsidP="00301490"/>
    <w:p w:rsidR="00B30D83" w:rsidRPr="00DC1F36" w:rsidRDefault="00B30D83" w:rsidP="00301490"/>
    <w:p w:rsidR="00301490" w:rsidRPr="00DC1F36" w:rsidRDefault="00F043B9" w:rsidP="00F043B9">
      <w:pPr>
        <w:spacing w:after="0"/>
        <w:jc w:val="center"/>
      </w:pPr>
      <w:r>
        <w:lastRenderedPageBreak/>
        <w:t>14.</w:t>
      </w:r>
      <w:r w:rsidR="00B30D83">
        <w:t xml:space="preserve"> </w:t>
      </w:r>
      <w:r w:rsidR="00301490" w:rsidRPr="00DC1F36">
        <w:t>člen</w:t>
      </w:r>
    </w:p>
    <w:p w:rsidR="00F043B9" w:rsidRPr="00DC1F36" w:rsidRDefault="00301490" w:rsidP="00B30D83">
      <w:pPr>
        <w:spacing w:after="0"/>
        <w:jc w:val="center"/>
      </w:pPr>
      <w:r w:rsidRPr="00DC1F36">
        <w:t>(obveščanje o odsotnosti)</w:t>
      </w:r>
    </w:p>
    <w:p w:rsidR="00301490" w:rsidRPr="00DC1F36" w:rsidRDefault="00301490" w:rsidP="00301490">
      <w:r w:rsidRPr="00DC1F36">
        <w:t xml:space="preserve">Če dijak ne more prisostvovati pri šolskih obveznostih, starši ali skrbnik obvestijo šolo (razrednika) o njegovi odsotnosti v treh delovnih dneh od prvega dne odsotnosti. Če tega ne storijo, šola o odsotnosti dijaka obvesti starše naslednji dan. </w:t>
      </w:r>
    </w:p>
    <w:p w:rsidR="00FA12D2" w:rsidRDefault="00301490" w:rsidP="00301490">
      <w:r w:rsidRPr="00DC1F36">
        <w:t>Šola (razrednik) odloči o upravičenosti odsotnosti dijaka na podlagi ustreznega opravičila o odsotnosti v treh delovnih dneh po prejemu opravičila.</w:t>
      </w:r>
    </w:p>
    <w:p w:rsidR="00B30D83" w:rsidRPr="00DC1F36" w:rsidRDefault="00B30D83" w:rsidP="00301490"/>
    <w:p w:rsidR="00F043B9" w:rsidRDefault="00F043B9" w:rsidP="00F043B9">
      <w:pPr>
        <w:spacing w:after="0"/>
        <w:jc w:val="center"/>
      </w:pPr>
      <w:r>
        <w:t>15.</w:t>
      </w:r>
      <w:r w:rsidR="00B30D83">
        <w:t xml:space="preserve"> </w:t>
      </w:r>
      <w:r w:rsidR="00301490" w:rsidRPr="00DC1F36">
        <w:t>člen</w:t>
      </w:r>
    </w:p>
    <w:p w:rsidR="00E513F9" w:rsidRDefault="00301490" w:rsidP="00B30D83">
      <w:pPr>
        <w:spacing w:after="0"/>
        <w:jc w:val="center"/>
      </w:pPr>
      <w:r w:rsidRPr="00DC1F36">
        <w:t>(</w:t>
      </w:r>
      <w:r w:rsidR="00F043B9">
        <w:t>neopravičena odsotnost</w:t>
      </w:r>
      <w:r w:rsidRPr="00DC1F36">
        <w:t>)</w:t>
      </w:r>
    </w:p>
    <w:p w:rsidR="00301490" w:rsidRPr="00DC1F36" w:rsidRDefault="00301490" w:rsidP="00301490">
      <w:r w:rsidRPr="00DC1F36">
        <w:t>Razrednik dijaku ne opraviči odsotnosti od pouka v naslednjih primerih:</w:t>
      </w:r>
    </w:p>
    <w:p w:rsidR="00301490" w:rsidRPr="00DC1F36" w:rsidRDefault="00301490" w:rsidP="00E513F9">
      <w:pPr>
        <w:pStyle w:val="Odstavekseznama"/>
        <w:numPr>
          <w:ilvl w:val="0"/>
          <w:numId w:val="8"/>
        </w:numPr>
        <w:spacing w:after="0"/>
      </w:pPr>
      <w:r w:rsidRPr="00DC1F36">
        <w:t>če se ne upoštevajo določila predhodnega 1</w:t>
      </w:r>
      <w:r w:rsidR="00E513F9">
        <w:t>4. člena</w:t>
      </w:r>
    </w:p>
    <w:p w:rsidR="00301490" w:rsidRDefault="00301490" w:rsidP="00E513F9">
      <w:pPr>
        <w:pStyle w:val="Odstavekseznama"/>
        <w:numPr>
          <w:ilvl w:val="0"/>
          <w:numId w:val="8"/>
        </w:numPr>
        <w:spacing w:after="0"/>
      </w:pPr>
      <w:r w:rsidRPr="00DC1F36">
        <w:t>če dijak brez dovoljenja učečega učitelja ali razrednika zamuja k pouku, predčasno zapusti</w:t>
      </w:r>
      <w:r w:rsidR="00B30D83">
        <w:t xml:space="preserve"> </w:t>
      </w:r>
      <w:r w:rsidRPr="00DC1F36">
        <w:t>pouk oz. je odsoten od pouka le pri posameznih predmetih, modulih in drugih oblikah vzgojno-izobraževalnega dela.</w:t>
      </w:r>
    </w:p>
    <w:p w:rsidR="00E513F9" w:rsidRDefault="00E513F9" w:rsidP="00E513F9">
      <w:pPr>
        <w:pStyle w:val="Odstavekseznama"/>
        <w:spacing w:after="0"/>
        <w:ind w:left="360"/>
      </w:pPr>
    </w:p>
    <w:p w:rsidR="00F043B9" w:rsidRPr="00DC1F36" w:rsidRDefault="00F043B9" w:rsidP="00F043B9">
      <w:pPr>
        <w:spacing w:after="0"/>
      </w:pPr>
    </w:p>
    <w:p w:rsidR="00301490" w:rsidRPr="00DC1F36" w:rsidRDefault="00F043B9" w:rsidP="00F043B9">
      <w:pPr>
        <w:spacing w:after="0"/>
        <w:jc w:val="center"/>
      </w:pPr>
      <w:r>
        <w:t>16.</w:t>
      </w:r>
      <w:r w:rsidR="00B30D83">
        <w:t xml:space="preserve"> </w:t>
      </w:r>
      <w:r w:rsidR="00301490" w:rsidRPr="00DC1F36">
        <w:t>člen</w:t>
      </w:r>
    </w:p>
    <w:p w:rsidR="00301490" w:rsidRPr="00DC1F36" w:rsidRDefault="002F6FE1" w:rsidP="00B30D83">
      <w:pPr>
        <w:spacing w:after="0"/>
        <w:jc w:val="center"/>
      </w:pPr>
      <w:r>
        <w:t>(način</w:t>
      </w:r>
      <w:r w:rsidR="00301490" w:rsidRPr="00DC1F36">
        <w:t xml:space="preserve"> obveščanja staršev)</w:t>
      </w:r>
    </w:p>
    <w:p w:rsidR="00301490" w:rsidRPr="00DC1F36" w:rsidRDefault="00301490" w:rsidP="00301490">
      <w:r w:rsidRPr="00DC1F36">
        <w:t xml:space="preserve">Razrednik obvešča starše o odsotnosti na roditeljskih sestankih, govorilnih urah ali na drug način, za katerega se dogovori s starši oz. skrbniki. </w:t>
      </w:r>
    </w:p>
    <w:p w:rsidR="00A235AD" w:rsidRPr="00DC1F36" w:rsidRDefault="00A235AD" w:rsidP="00301490"/>
    <w:p w:rsidR="00301490" w:rsidRPr="005D3E62" w:rsidRDefault="00301490" w:rsidP="00E513F9">
      <w:pPr>
        <w:pStyle w:val="Odstavekseznama"/>
        <w:numPr>
          <w:ilvl w:val="0"/>
          <w:numId w:val="7"/>
        </w:numPr>
        <w:rPr>
          <w:b/>
        </w:rPr>
      </w:pPr>
      <w:r w:rsidRPr="005D3E62">
        <w:rPr>
          <w:b/>
        </w:rPr>
        <w:t>VZGOJNO DELOVANJE ŠOLE</w:t>
      </w:r>
    </w:p>
    <w:p w:rsidR="00301490" w:rsidRPr="00DC1F36" w:rsidRDefault="00301490" w:rsidP="00301490"/>
    <w:p w:rsidR="00301490" w:rsidRPr="00DC1F36" w:rsidRDefault="00E513F9" w:rsidP="00E513F9">
      <w:pPr>
        <w:spacing w:after="0"/>
        <w:jc w:val="center"/>
      </w:pPr>
      <w:r>
        <w:t>17.</w:t>
      </w:r>
      <w:r w:rsidR="00B30D83">
        <w:t xml:space="preserve"> </w:t>
      </w:r>
      <w:r w:rsidR="00301490" w:rsidRPr="00DC1F36">
        <w:t>člen</w:t>
      </w:r>
    </w:p>
    <w:p w:rsidR="00301490" w:rsidRPr="00DC1F36" w:rsidRDefault="00301490" w:rsidP="00E513F9">
      <w:pPr>
        <w:spacing w:after="0"/>
        <w:jc w:val="center"/>
      </w:pPr>
      <w:r w:rsidRPr="00DC1F36">
        <w:t>(vzgojno delovanje)</w:t>
      </w:r>
    </w:p>
    <w:p w:rsidR="00301490" w:rsidRPr="00DC1F36" w:rsidRDefault="00301490" w:rsidP="00301490"/>
    <w:p w:rsidR="00301490" w:rsidRPr="00DC1F36" w:rsidRDefault="00301490" w:rsidP="00E513F9">
      <w:pPr>
        <w:spacing w:after="0"/>
      </w:pPr>
      <w:r w:rsidRPr="00DC1F36">
        <w:t>Šola z vzgojnim delovanjem ozavešča dijake o:</w:t>
      </w:r>
    </w:p>
    <w:p w:rsidR="00301490" w:rsidRPr="00DC1F36" w:rsidRDefault="00301490" w:rsidP="00E513F9">
      <w:pPr>
        <w:pStyle w:val="Odstavekseznama"/>
        <w:numPr>
          <w:ilvl w:val="0"/>
          <w:numId w:val="10"/>
        </w:numPr>
        <w:spacing w:after="0"/>
      </w:pPr>
      <w:r w:rsidRPr="00DC1F36">
        <w:t>splošno-civilizacijskih vrednotah,</w:t>
      </w:r>
    </w:p>
    <w:p w:rsidR="00301490" w:rsidRPr="00DC1F36" w:rsidRDefault="00301490" w:rsidP="00E513F9">
      <w:pPr>
        <w:pStyle w:val="Odstavekseznama"/>
        <w:numPr>
          <w:ilvl w:val="0"/>
          <w:numId w:val="10"/>
        </w:numPr>
        <w:spacing w:after="0"/>
      </w:pPr>
      <w:r w:rsidRPr="00DC1F36">
        <w:t>pravicah in dolžnostih,</w:t>
      </w:r>
    </w:p>
    <w:p w:rsidR="00301490" w:rsidRPr="00DC1F36" w:rsidRDefault="00301490" w:rsidP="00E513F9">
      <w:pPr>
        <w:pStyle w:val="Odstavekseznama"/>
        <w:numPr>
          <w:ilvl w:val="0"/>
          <w:numId w:val="10"/>
        </w:numPr>
        <w:spacing w:after="0"/>
      </w:pPr>
      <w:r w:rsidRPr="00DC1F36">
        <w:t>zdravem načinu življenja in izrabi prostega časa,</w:t>
      </w:r>
    </w:p>
    <w:p w:rsidR="00301490" w:rsidRPr="00DC1F36" w:rsidRDefault="00301490" w:rsidP="00E513F9">
      <w:pPr>
        <w:pStyle w:val="Odstavekseznama"/>
        <w:numPr>
          <w:ilvl w:val="0"/>
          <w:numId w:val="10"/>
        </w:numPr>
        <w:spacing w:after="0"/>
      </w:pPr>
      <w:r w:rsidRPr="00DC1F36">
        <w:t>varovanju pred nevarnostmi in tveganji,</w:t>
      </w:r>
    </w:p>
    <w:p w:rsidR="00301490" w:rsidRPr="00DC1F36" w:rsidRDefault="00301490" w:rsidP="00E513F9">
      <w:pPr>
        <w:pStyle w:val="Odstavekseznama"/>
        <w:numPr>
          <w:ilvl w:val="0"/>
          <w:numId w:val="10"/>
        </w:numPr>
        <w:spacing w:after="0"/>
      </w:pPr>
      <w:r w:rsidRPr="00DC1F36">
        <w:t>različnih vrstah nasilja,</w:t>
      </w:r>
    </w:p>
    <w:p w:rsidR="00301490" w:rsidRPr="00DC1F36" w:rsidRDefault="00301490" w:rsidP="00E513F9">
      <w:pPr>
        <w:pStyle w:val="Odstavekseznama"/>
        <w:numPr>
          <w:ilvl w:val="0"/>
          <w:numId w:val="10"/>
        </w:numPr>
        <w:spacing w:after="0"/>
      </w:pPr>
      <w:r w:rsidRPr="00DC1F36">
        <w:t>tveganem spolnem vedenju,</w:t>
      </w:r>
    </w:p>
    <w:p w:rsidR="00301490" w:rsidRPr="00DC1F36" w:rsidRDefault="00301490" w:rsidP="00E513F9">
      <w:pPr>
        <w:pStyle w:val="Odstavekseznama"/>
        <w:numPr>
          <w:ilvl w:val="0"/>
          <w:numId w:val="10"/>
        </w:numPr>
        <w:spacing w:after="0"/>
      </w:pPr>
      <w:r w:rsidRPr="00DC1F36">
        <w:t>varstvu okolja …</w:t>
      </w:r>
    </w:p>
    <w:p w:rsidR="00E513F9" w:rsidRPr="00DC1F36" w:rsidRDefault="00E513F9" w:rsidP="00301490"/>
    <w:p w:rsidR="00301490" w:rsidRPr="00DC1F36" w:rsidRDefault="00E513F9" w:rsidP="00E513F9">
      <w:pPr>
        <w:spacing w:after="0"/>
        <w:jc w:val="center"/>
      </w:pPr>
      <w:r>
        <w:t>18.</w:t>
      </w:r>
      <w:r w:rsidR="00B30D83">
        <w:t xml:space="preserve"> </w:t>
      </w:r>
      <w:r w:rsidR="00301490" w:rsidRPr="00DC1F36">
        <w:t>člen</w:t>
      </w:r>
    </w:p>
    <w:p w:rsidR="00301490" w:rsidRPr="00DC1F36" w:rsidRDefault="00301490" w:rsidP="00B30D83">
      <w:pPr>
        <w:spacing w:after="0"/>
        <w:jc w:val="center"/>
      </w:pPr>
      <w:r w:rsidRPr="00DC1F36">
        <w:t>(pravice in dolžnosti dijaka)</w:t>
      </w:r>
    </w:p>
    <w:p w:rsidR="00301490" w:rsidRPr="00DC1F36" w:rsidRDefault="00301490" w:rsidP="00301490">
      <w:r w:rsidRPr="00DC1F36">
        <w:t>V času šolske obvezno</w:t>
      </w:r>
      <w:r w:rsidR="00E513F9">
        <w:t xml:space="preserve">sti šola dijaku zagotavlja pred </w:t>
      </w:r>
      <w:r w:rsidRPr="00DC1F36">
        <w:t>vsem kakovosten pouk, sprotne in objektivne informacije ter strokovno pomoč in svetovanje v zvezi z izobraževanjem.</w:t>
      </w:r>
    </w:p>
    <w:p w:rsidR="00301490" w:rsidRPr="00DC1F36" w:rsidRDefault="00301490" w:rsidP="00301490">
      <w:r w:rsidRPr="00DC1F36">
        <w:t>V času šolske obveznosti je dolžnost dijaka predvsem:</w:t>
      </w:r>
    </w:p>
    <w:p w:rsidR="00301490" w:rsidRPr="00DC1F36" w:rsidRDefault="00301490" w:rsidP="00E513F9">
      <w:pPr>
        <w:pStyle w:val="Odstavekseznama"/>
        <w:numPr>
          <w:ilvl w:val="0"/>
          <w:numId w:val="10"/>
        </w:numPr>
      </w:pPr>
      <w:r w:rsidRPr="00DC1F36">
        <w:t>prisostvovati pri pouku in drugih oblikah izobraževalnega dela šole,</w:t>
      </w:r>
    </w:p>
    <w:p w:rsidR="00301490" w:rsidRPr="00DC1F36" w:rsidRDefault="00301490" w:rsidP="00E513F9">
      <w:pPr>
        <w:pStyle w:val="Odstavekseznama"/>
        <w:numPr>
          <w:ilvl w:val="0"/>
          <w:numId w:val="10"/>
        </w:numPr>
      </w:pPr>
      <w:r w:rsidRPr="00DC1F36">
        <w:lastRenderedPageBreak/>
        <w:t>opravičiti svojo odsotnost v skladu s predpisanim postopkom,</w:t>
      </w:r>
    </w:p>
    <w:p w:rsidR="00301490" w:rsidRPr="00DC1F36" w:rsidRDefault="00301490" w:rsidP="00E513F9">
      <w:pPr>
        <w:pStyle w:val="Odstavekseznama"/>
        <w:numPr>
          <w:ilvl w:val="0"/>
          <w:numId w:val="10"/>
        </w:numPr>
      </w:pPr>
      <w:r w:rsidRPr="00DC1F36">
        <w:t>ravnati v skladu s predpisi, šolskimi pravili in navodili šole,</w:t>
      </w:r>
    </w:p>
    <w:p w:rsidR="00301490" w:rsidRPr="00DC1F36" w:rsidRDefault="00301490" w:rsidP="00E513F9">
      <w:pPr>
        <w:pStyle w:val="Odstavekseznama"/>
        <w:numPr>
          <w:ilvl w:val="0"/>
          <w:numId w:val="10"/>
        </w:numPr>
      </w:pPr>
      <w:r w:rsidRPr="00DC1F36">
        <w:t>skrbeti za zdravje, varnost in integriteto,</w:t>
      </w:r>
    </w:p>
    <w:p w:rsidR="00301490" w:rsidRPr="00DC1F36" w:rsidRDefault="00301490" w:rsidP="00E513F9">
      <w:pPr>
        <w:pStyle w:val="Odstavekseznama"/>
        <w:numPr>
          <w:ilvl w:val="0"/>
          <w:numId w:val="10"/>
        </w:numPr>
      </w:pPr>
      <w:r w:rsidRPr="00DC1F36">
        <w:t>skrbeti za čisto in varno okolje,</w:t>
      </w:r>
    </w:p>
    <w:p w:rsidR="00301490" w:rsidRPr="00DC1F36" w:rsidRDefault="00301490" w:rsidP="00E513F9">
      <w:pPr>
        <w:pStyle w:val="Odstavekseznama"/>
        <w:numPr>
          <w:ilvl w:val="0"/>
          <w:numId w:val="10"/>
        </w:numPr>
      </w:pPr>
      <w:r w:rsidRPr="00DC1F36">
        <w:t>spoštovati splošne civilizacijske vrednote in posebnosti različnih kultur,</w:t>
      </w:r>
    </w:p>
    <w:p w:rsidR="00301490" w:rsidRPr="00DC1F36" w:rsidRDefault="00301490" w:rsidP="00E513F9">
      <w:pPr>
        <w:pStyle w:val="Odstavekseznama"/>
        <w:numPr>
          <w:ilvl w:val="0"/>
          <w:numId w:val="10"/>
        </w:numPr>
      </w:pPr>
      <w:r w:rsidRPr="00DC1F36">
        <w:t>spoštovati pravice dijakov, delavcev šole in drugih,</w:t>
      </w:r>
    </w:p>
    <w:p w:rsidR="00301490" w:rsidRPr="00DC1F36" w:rsidRDefault="00301490" w:rsidP="00E513F9">
      <w:pPr>
        <w:pStyle w:val="Odstavekseznama"/>
        <w:numPr>
          <w:ilvl w:val="0"/>
          <w:numId w:val="10"/>
        </w:numPr>
      </w:pPr>
      <w:r w:rsidRPr="00DC1F36">
        <w:t>prispevati k ugledu šole,</w:t>
      </w:r>
    </w:p>
    <w:p w:rsidR="00301490" w:rsidRPr="00DC1F36" w:rsidRDefault="00301490" w:rsidP="00E513F9">
      <w:pPr>
        <w:pStyle w:val="Odstavekseznama"/>
        <w:numPr>
          <w:ilvl w:val="0"/>
          <w:numId w:val="10"/>
        </w:numPr>
      </w:pPr>
      <w:r w:rsidRPr="00DC1F36">
        <w:t>odgovorno ravnati s premoženjem šole, lastnino dijakov, delavcev šole in drugih.</w:t>
      </w:r>
    </w:p>
    <w:p w:rsidR="00301490" w:rsidRPr="00DC1F36" w:rsidRDefault="00301490" w:rsidP="00301490"/>
    <w:p w:rsidR="00301490" w:rsidRPr="00DC1F36" w:rsidRDefault="00301490" w:rsidP="00301490"/>
    <w:p w:rsidR="00301490" w:rsidRPr="00DC1F36" w:rsidRDefault="00E513F9" w:rsidP="00E513F9">
      <w:pPr>
        <w:spacing w:after="0"/>
        <w:jc w:val="center"/>
      </w:pPr>
      <w:r>
        <w:t>19.</w:t>
      </w:r>
      <w:r w:rsidR="00B30D83">
        <w:t xml:space="preserve"> </w:t>
      </w:r>
      <w:r w:rsidR="00301490" w:rsidRPr="00DC1F36">
        <w:t>člen</w:t>
      </w:r>
    </w:p>
    <w:p w:rsidR="00301490" w:rsidRPr="00DC1F36" w:rsidRDefault="00301490" w:rsidP="00B30D83">
      <w:pPr>
        <w:spacing w:after="0"/>
        <w:jc w:val="center"/>
      </w:pPr>
      <w:r w:rsidRPr="00DC1F36">
        <w:t>(organizirano izobraževalno delo)</w:t>
      </w:r>
    </w:p>
    <w:p w:rsidR="00301490" w:rsidRPr="00DC1F36" w:rsidRDefault="00301490" w:rsidP="00301490">
      <w:r w:rsidRPr="00DC1F36">
        <w:t xml:space="preserve">Šola v skladu z vzgojno-izobraževalnim programom in zakonodajo za dijake organizira in jim omogoča udeležbo na različnih šolskih in </w:t>
      </w:r>
      <w:proofErr w:type="spellStart"/>
      <w:r w:rsidRPr="00DC1F36">
        <w:t>izvenšolskih</w:t>
      </w:r>
      <w:proofErr w:type="spellEnd"/>
      <w:r w:rsidRPr="00DC1F36">
        <w:t xml:space="preserve"> dejavnostih (strokovne ekskurzije</w:t>
      </w:r>
      <w:r w:rsidR="00CE2869">
        <w:t>,</w:t>
      </w:r>
      <w:r w:rsidRPr="00DC1F36">
        <w:t xml:space="preserve"> športni dnevi, različne interesne dejavnosti …), ki so za dijake obvezne.</w:t>
      </w:r>
    </w:p>
    <w:p w:rsidR="00301490" w:rsidRPr="00DC1F36" w:rsidRDefault="00301490" w:rsidP="00301490">
      <w:r w:rsidRPr="00DC1F36">
        <w:t xml:space="preserve">Nadstandardne ekskurzije, </w:t>
      </w:r>
      <w:r w:rsidR="00CE2869" w:rsidRPr="00DC1F36">
        <w:t>ekskurzije v okviru projektov, tekmovanja, prireditve</w:t>
      </w:r>
      <w:r w:rsidR="00CE2869">
        <w:t>,</w:t>
      </w:r>
      <w:r w:rsidR="00CE2869" w:rsidRPr="00DC1F36">
        <w:t xml:space="preserve"> </w:t>
      </w:r>
      <w:r w:rsidRPr="00DC1F36">
        <w:t>ki se organizirajo izven pouka, za dijake niso obvezne.</w:t>
      </w:r>
    </w:p>
    <w:p w:rsidR="00301490" w:rsidRPr="00DC1F36" w:rsidRDefault="00301490" w:rsidP="00301490">
      <w:r w:rsidRPr="00DC1F36">
        <w:t xml:space="preserve">Na vseh dejavnostih veljajo za dijake šolska pravila ter ustreza zakonodaja. </w:t>
      </w:r>
    </w:p>
    <w:p w:rsidR="00301490" w:rsidRPr="00DC1F36" w:rsidRDefault="00301490" w:rsidP="00301490">
      <w:r w:rsidRPr="00DC1F36">
        <w:t>Dijaki prevzemajo odgovornost za posledice vedenja in ravnanja, ki bi bila v nasprotju s sklepi, sprejetimi v šoli, navodili in zapisanim programom strokovnih ekskurzij oz. drugih aktivnosti ter sprotnimi dogovori s spremljevalci na ekskurziji oz. dogodku.</w:t>
      </w:r>
    </w:p>
    <w:p w:rsidR="00301490" w:rsidRPr="00DC1F36" w:rsidRDefault="00301490" w:rsidP="00301490"/>
    <w:p w:rsidR="00E513F9" w:rsidRDefault="00E513F9" w:rsidP="00E513F9">
      <w:pPr>
        <w:spacing w:after="0"/>
        <w:jc w:val="center"/>
      </w:pPr>
      <w:r>
        <w:t>20.</w:t>
      </w:r>
      <w:r w:rsidR="00B30D83">
        <w:t xml:space="preserve"> </w:t>
      </w:r>
      <w:r w:rsidR="00301490" w:rsidRPr="00DC1F36">
        <w:t>člen</w:t>
      </w:r>
    </w:p>
    <w:p w:rsidR="00301490" w:rsidRPr="00DC1F36" w:rsidRDefault="00301490" w:rsidP="00B30D83">
      <w:pPr>
        <w:spacing w:after="0"/>
        <w:jc w:val="center"/>
      </w:pPr>
      <w:r w:rsidRPr="00DC1F36">
        <w:t>(prepovedi)</w:t>
      </w:r>
    </w:p>
    <w:p w:rsidR="00301490" w:rsidRPr="00DC1F36" w:rsidRDefault="00301490" w:rsidP="00301490">
      <w:r w:rsidRPr="00DC1F36">
        <w:t>V času šolske obveznosti je prepovedano:</w:t>
      </w:r>
    </w:p>
    <w:p w:rsidR="00301490" w:rsidRPr="00DC1F36" w:rsidRDefault="00301490" w:rsidP="00E513F9">
      <w:pPr>
        <w:pStyle w:val="Odstavekseznama"/>
        <w:numPr>
          <w:ilvl w:val="0"/>
          <w:numId w:val="14"/>
        </w:numPr>
      </w:pPr>
      <w:r w:rsidRPr="00DC1F36">
        <w:t>kajenje, uživanje alkohola ali prepovedanih drog,</w:t>
      </w:r>
    </w:p>
    <w:p w:rsidR="00301490" w:rsidRPr="00DC1F36" w:rsidRDefault="00301490" w:rsidP="00E513F9">
      <w:pPr>
        <w:pStyle w:val="Odstavekseznama"/>
        <w:numPr>
          <w:ilvl w:val="0"/>
          <w:numId w:val="14"/>
        </w:numPr>
      </w:pPr>
      <w:r w:rsidRPr="00DC1F36">
        <w:t>prisotnost pod vplivom alkohola ali prepovedanih drog,</w:t>
      </w:r>
    </w:p>
    <w:p w:rsidR="00301490" w:rsidRPr="00DC1F36" w:rsidRDefault="00301490" w:rsidP="00E513F9">
      <w:pPr>
        <w:pStyle w:val="Odstavekseznama"/>
        <w:numPr>
          <w:ilvl w:val="0"/>
          <w:numId w:val="14"/>
        </w:numPr>
      </w:pPr>
      <w:r w:rsidRPr="00DC1F36">
        <w:t>posedovanje, ponujanje ali prodajanje alkohola in prepovedanih drog,</w:t>
      </w:r>
    </w:p>
    <w:p w:rsidR="00301490" w:rsidRPr="00DC1F36" w:rsidRDefault="00301490" w:rsidP="00E513F9">
      <w:pPr>
        <w:pStyle w:val="Odstavekseznama"/>
        <w:numPr>
          <w:ilvl w:val="0"/>
          <w:numId w:val="14"/>
        </w:numPr>
      </w:pPr>
      <w:r w:rsidRPr="00DC1F36">
        <w:t>posedovanje oziroma uporaba predmetov oziroma sredstev, ki ogrožajo varnost in zdravje ljudi ali varnost premoženja.</w:t>
      </w:r>
    </w:p>
    <w:p w:rsidR="00301490" w:rsidRPr="00DC1F36" w:rsidRDefault="00301490" w:rsidP="00301490"/>
    <w:p w:rsidR="00301490" w:rsidRPr="00DC1F36" w:rsidRDefault="00865692" w:rsidP="00865692">
      <w:pPr>
        <w:spacing w:after="0"/>
        <w:jc w:val="center"/>
      </w:pPr>
      <w:r>
        <w:t>21.</w:t>
      </w:r>
      <w:r w:rsidR="00B30D83">
        <w:t xml:space="preserve"> </w:t>
      </w:r>
      <w:r w:rsidR="00301490" w:rsidRPr="00DC1F36">
        <w:t>člen</w:t>
      </w:r>
    </w:p>
    <w:p w:rsidR="00301490" w:rsidRPr="00DC1F36" w:rsidRDefault="00301490" w:rsidP="00B30D83">
      <w:pPr>
        <w:spacing w:after="0"/>
        <w:jc w:val="center"/>
      </w:pPr>
      <w:r w:rsidRPr="00DC1F36">
        <w:t>(vrste vzgojnih ukrepov)</w:t>
      </w:r>
    </w:p>
    <w:p w:rsidR="00301490" w:rsidRPr="00DC1F36" w:rsidRDefault="00301490" w:rsidP="00301490">
      <w:r w:rsidRPr="00DC1F36">
        <w:t>Šola zaradi neizpolnjevanja šolskih obveznosti oziroma kršitev dolžnosti (v nadaljnjem besedilu: kršitve) zoper dijaka vzgojno ukrepa.</w:t>
      </w:r>
    </w:p>
    <w:p w:rsidR="00301490" w:rsidRPr="00DC1F36" w:rsidRDefault="00301490" w:rsidP="00301490">
      <w:r w:rsidRPr="00DC1F36">
        <w:t xml:space="preserve">Vzgojni ukrepi se lahko izrečejo za kršitve, ki jih dijak stori v času šolskih </w:t>
      </w:r>
      <w:r w:rsidR="008D6140">
        <w:t xml:space="preserve">in </w:t>
      </w:r>
      <w:proofErr w:type="spellStart"/>
      <w:r w:rsidR="008D6140">
        <w:t>izvenšolskih</w:t>
      </w:r>
      <w:proofErr w:type="spellEnd"/>
      <w:r w:rsidR="008D6140">
        <w:t xml:space="preserve"> </w:t>
      </w:r>
      <w:r w:rsidRPr="00DC1F36">
        <w:t>obveznosti.</w:t>
      </w:r>
    </w:p>
    <w:p w:rsidR="00301490" w:rsidRPr="00DC1F36" w:rsidRDefault="00301490" w:rsidP="00301490">
      <w:r w:rsidRPr="00DC1F36">
        <w:t>Vzgojni ukrepi so opomin, ukor in izključitev iz šole.</w:t>
      </w:r>
    </w:p>
    <w:p w:rsidR="00FA12D2" w:rsidRDefault="00FA12D2" w:rsidP="00301490"/>
    <w:p w:rsidR="00FA12D2" w:rsidRDefault="00FA12D2" w:rsidP="00301490"/>
    <w:p w:rsidR="00B30D83" w:rsidRPr="00DC1F36" w:rsidRDefault="00B30D83" w:rsidP="00301490"/>
    <w:p w:rsidR="008D6140" w:rsidRDefault="008D6140" w:rsidP="008D6140">
      <w:pPr>
        <w:spacing w:after="0"/>
        <w:jc w:val="center"/>
      </w:pPr>
      <w:r>
        <w:lastRenderedPageBreak/>
        <w:t>22.</w:t>
      </w:r>
      <w:r w:rsidR="00B30D83">
        <w:t xml:space="preserve"> </w:t>
      </w:r>
      <w:r w:rsidR="00301490" w:rsidRPr="00DC1F36">
        <w:t>člen</w:t>
      </w:r>
    </w:p>
    <w:p w:rsidR="00301490" w:rsidRPr="00DC1F36" w:rsidRDefault="00301490" w:rsidP="00B30D83">
      <w:pPr>
        <w:spacing w:after="0"/>
        <w:jc w:val="center"/>
      </w:pPr>
      <w:r w:rsidRPr="00DC1F36">
        <w:t>(opomin, ukor)</w:t>
      </w:r>
    </w:p>
    <w:p w:rsidR="00301490" w:rsidRPr="00DC1F36" w:rsidRDefault="00301490" w:rsidP="00301490">
      <w:r w:rsidRPr="00DC1F36">
        <w:t>Dijaku se lahko izreče opomin ali ukor zaradi naslednjih kršitev:</w:t>
      </w:r>
    </w:p>
    <w:p w:rsidR="00301490" w:rsidRPr="00DC1F36" w:rsidRDefault="00301490" w:rsidP="008D6140">
      <w:pPr>
        <w:pStyle w:val="Odstavekseznama"/>
        <w:numPr>
          <w:ilvl w:val="0"/>
          <w:numId w:val="14"/>
        </w:numPr>
      </w:pPr>
      <w:r w:rsidRPr="00DC1F36">
        <w:t>neprimeren odnos do pouka, dijakov, delavcev šole in drugih,</w:t>
      </w:r>
    </w:p>
    <w:p w:rsidR="00301490" w:rsidRPr="00DC1F36" w:rsidRDefault="00301490" w:rsidP="008D6140">
      <w:pPr>
        <w:pStyle w:val="Odstavekseznama"/>
        <w:numPr>
          <w:ilvl w:val="0"/>
          <w:numId w:val="14"/>
        </w:numPr>
      </w:pPr>
      <w:r w:rsidRPr="00DC1F36">
        <w:t>neprimeren odnos do šolskega ali drugega premoženja,</w:t>
      </w:r>
    </w:p>
    <w:p w:rsidR="00301490" w:rsidRDefault="00301490" w:rsidP="00301490">
      <w:pPr>
        <w:pStyle w:val="Odstavekseznama"/>
        <w:numPr>
          <w:ilvl w:val="0"/>
          <w:numId w:val="14"/>
        </w:numPr>
      </w:pPr>
      <w:r w:rsidRPr="00DC1F36">
        <w:t>neupoštevanje predpisov in šolskih pravil,</w:t>
      </w:r>
    </w:p>
    <w:p w:rsidR="008D6140" w:rsidRPr="00DC1F36" w:rsidRDefault="008D6140" w:rsidP="008D6140">
      <w:pPr>
        <w:pStyle w:val="Odstavekseznama"/>
      </w:pPr>
    </w:p>
    <w:p w:rsidR="00301490" w:rsidRPr="00DC1F36" w:rsidRDefault="00301490" w:rsidP="008D6140">
      <w:pPr>
        <w:pStyle w:val="Odstavekseznama"/>
        <w:numPr>
          <w:ilvl w:val="0"/>
          <w:numId w:val="14"/>
        </w:numPr>
      </w:pPr>
      <w:r w:rsidRPr="00DC1F36">
        <w:t>različne oblike motenja pouka, neupoštevanje navodil delavcev šole …,</w:t>
      </w:r>
    </w:p>
    <w:p w:rsidR="00301490" w:rsidRPr="00DC1F36" w:rsidRDefault="00301490" w:rsidP="008D6140">
      <w:pPr>
        <w:pStyle w:val="Odstavekseznama"/>
        <w:numPr>
          <w:ilvl w:val="0"/>
          <w:numId w:val="14"/>
        </w:numPr>
      </w:pPr>
      <w:r w:rsidRPr="00DC1F36">
        <w:t>neupoštevanje pravil ocenjevanja,</w:t>
      </w:r>
    </w:p>
    <w:p w:rsidR="00301490" w:rsidRDefault="00301490" w:rsidP="00301490">
      <w:pPr>
        <w:pStyle w:val="Odstavekseznama"/>
        <w:numPr>
          <w:ilvl w:val="0"/>
          <w:numId w:val="14"/>
        </w:numPr>
      </w:pPr>
      <w:r w:rsidRPr="00DC1F36">
        <w:t>zloraba internetnega dostopa iz šole in dijaškega doma,</w:t>
      </w:r>
    </w:p>
    <w:p w:rsidR="008D6140" w:rsidRPr="00DC1F36" w:rsidRDefault="008D6140" w:rsidP="008D6140">
      <w:pPr>
        <w:pStyle w:val="Odstavekseznama"/>
      </w:pPr>
    </w:p>
    <w:p w:rsidR="008D6140" w:rsidRPr="00DC1F36" w:rsidRDefault="00301490" w:rsidP="008D6140">
      <w:pPr>
        <w:pStyle w:val="Odstavekseznama"/>
        <w:numPr>
          <w:ilvl w:val="0"/>
          <w:numId w:val="14"/>
        </w:numPr>
      </w:pPr>
      <w:r w:rsidRPr="00DC1F36">
        <w:t>uporaba mobilnih telefonov in drugih komunikacijskih ter snemalnih naprav za povezovanje s podatkovnim</w:t>
      </w:r>
      <w:r w:rsidR="00B30D83">
        <w:t xml:space="preserve"> </w:t>
      </w:r>
      <w:r w:rsidRPr="00DC1F36">
        <w:t>in komunikacijskim omrežjem pri pouku brez dovoljenja učitelja,</w:t>
      </w:r>
    </w:p>
    <w:p w:rsidR="00301490" w:rsidRDefault="00301490" w:rsidP="00301490">
      <w:pPr>
        <w:pStyle w:val="Odstavekseznama"/>
        <w:numPr>
          <w:ilvl w:val="0"/>
          <w:numId w:val="14"/>
        </w:numPr>
      </w:pPr>
      <w:r w:rsidRPr="00DC1F36">
        <w:t xml:space="preserve">zvočno in slikovno snemanje šole in dijaškega doma ter objava gradiv in posnetkov šole in dijaškega doma, delavcev šole, pouka, organiziranih šolskih dejavnosti in </w:t>
      </w:r>
      <w:proofErr w:type="spellStart"/>
      <w:r w:rsidRPr="00DC1F36">
        <w:t>izvenšolskih</w:t>
      </w:r>
      <w:proofErr w:type="spellEnd"/>
      <w:r w:rsidRPr="00DC1F36">
        <w:t xml:space="preserve"> dejavnosti (strokovne ekskurzije, nadstandardne ekskurzije, ekskurzije v okviru projektov, športni dnevi, tekmovanja, prireditve, različne interesne dejavnosti …) v kateremkoli mediju brez soglasja in dovoljenja šole,</w:t>
      </w:r>
    </w:p>
    <w:p w:rsidR="008D6140" w:rsidRPr="00DC1F36" w:rsidRDefault="008D6140" w:rsidP="008D6140">
      <w:pPr>
        <w:pStyle w:val="Odstavekseznama"/>
      </w:pPr>
    </w:p>
    <w:p w:rsidR="00301490" w:rsidRPr="00DC1F36" w:rsidRDefault="00301490" w:rsidP="008D6140">
      <w:pPr>
        <w:pStyle w:val="Odstavekseznama"/>
        <w:numPr>
          <w:ilvl w:val="0"/>
          <w:numId w:val="14"/>
        </w:numPr>
      </w:pPr>
      <w:r w:rsidRPr="00DC1F36">
        <w:t>kajenje na šolskih površinah in površinah dijaškega doma,</w:t>
      </w:r>
    </w:p>
    <w:p w:rsidR="00301490" w:rsidRDefault="00301490" w:rsidP="00301490">
      <w:pPr>
        <w:pStyle w:val="Odstavekseznama"/>
        <w:numPr>
          <w:ilvl w:val="0"/>
          <w:numId w:val="14"/>
        </w:numPr>
      </w:pPr>
      <w:r w:rsidRPr="00DC1F36">
        <w:t>neupoštevanje pravil varstva in zdravja pri delu,</w:t>
      </w:r>
    </w:p>
    <w:p w:rsidR="008D6140" w:rsidRPr="00DC1F36" w:rsidRDefault="008D6140" w:rsidP="008D6140">
      <w:pPr>
        <w:pStyle w:val="Odstavekseznama"/>
      </w:pPr>
    </w:p>
    <w:p w:rsidR="00301490" w:rsidRDefault="00301490" w:rsidP="00301490">
      <w:pPr>
        <w:pStyle w:val="Odstavekseznama"/>
        <w:numPr>
          <w:ilvl w:val="0"/>
          <w:numId w:val="14"/>
        </w:numPr>
      </w:pPr>
      <w:r w:rsidRPr="00DC1F36">
        <w:t xml:space="preserve">uživanje alkohola ali drog na področju šole, dijaškega doma, v njuni neposredni bližini, med šolskimi in </w:t>
      </w:r>
      <w:proofErr w:type="spellStart"/>
      <w:r w:rsidRPr="00DC1F36">
        <w:t>izvenšolskimi</w:t>
      </w:r>
      <w:proofErr w:type="spellEnd"/>
      <w:r w:rsidRPr="00DC1F36">
        <w:t xml:space="preserve"> dejavnostmi, strokovnimi ekskurzijami, športnimi dnevi, prireditvami, nadstandardnimi ekskurzijami, ekskurzijami v okviru projektov, različnimi interesnimi dejavnostmi …,</w:t>
      </w:r>
    </w:p>
    <w:p w:rsidR="008D6140" w:rsidRPr="00DC1F36" w:rsidRDefault="008D6140" w:rsidP="008D6140">
      <w:pPr>
        <w:pStyle w:val="Odstavekseznama"/>
      </w:pPr>
    </w:p>
    <w:p w:rsidR="008D6140" w:rsidRDefault="00301490" w:rsidP="008D6140">
      <w:pPr>
        <w:pStyle w:val="Odstavekseznama"/>
        <w:numPr>
          <w:ilvl w:val="0"/>
          <w:numId w:val="14"/>
        </w:numPr>
      </w:pPr>
      <w:r w:rsidRPr="00DC1F36">
        <w:t xml:space="preserve">neupoštevanje navodil organizatorjev, spremljevalcev oz. učiteljev na organiziranih šolskih in </w:t>
      </w:r>
      <w:proofErr w:type="spellStart"/>
      <w:r w:rsidRPr="00DC1F36">
        <w:t>izvenšolskih</w:t>
      </w:r>
      <w:proofErr w:type="spellEnd"/>
      <w:r w:rsidRPr="00DC1F36">
        <w:t xml:space="preserve"> dejavnostih (športni dnevi, tekmovanja,</w:t>
      </w:r>
      <w:r w:rsidR="00B30D83">
        <w:t xml:space="preserve"> </w:t>
      </w:r>
      <w:r w:rsidRPr="00DC1F36">
        <w:t>prireditve, strokovne ekskurzije, nadstandardne ekskurzije, ekskurzije v okviru projektov, r</w:t>
      </w:r>
      <w:r w:rsidR="008D6140">
        <w:t>azlične interesne dejavnosti …).</w:t>
      </w:r>
    </w:p>
    <w:p w:rsidR="00301490" w:rsidRPr="00DC1F36" w:rsidRDefault="00301490" w:rsidP="00301490">
      <w:r w:rsidRPr="00DC1F36">
        <w:t>O vrsti izreka vzgojnega ukrepa (opomin ali ukor) za posamezne</w:t>
      </w:r>
      <w:r w:rsidR="00B30D83">
        <w:t xml:space="preserve"> </w:t>
      </w:r>
      <w:r w:rsidRPr="00DC1F36">
        <w:t>kršitve,</w:t>
      </w:r>
      <w:r w:rsidR="00B30D83">
        <w:t xml:space="preserve"> </w:t>
      </w:r>
      <w:r w:rsidRPr="00DC1F36">
        <w:t>navedene v tem členu,</w:t>
      </w:r>
      <w:r w:rsidR="00B30D83">
        <w:t xml:space="preserve"> </w:t>
      </w:r>
      <w:r w:rsidRPr="00DC1F36">
        <w:t>odloči razrednik. Vzgojna ukrepa opomin in ukor se dijaku lahko izrečeta večkrat.</w:t>
      </w:r>
    </w:p>
    <w:p w:rsidR="00FA12D2" w:rsidRPr="00DC1F36" w:rsidRDefault="00FA12D2" w:rsidP="00301490"/>
    <w:p w:rsidR="00301490" w:rsidRPr="00DC1F36" w:rsidRDefault="002027A8" w:rsidP="002027A8">
      <w:pPr>
        <w:spacing w:after="0"/>
        <w:jc w:val="center"/>
      </w:pPr>
      <w:r>
        <w:t>23.</w:t>
      </w:r>
      <w:r w:rsidR="00B30D83">
        <w:t xml:space="preserve"> </w:t>
      </w:r>
      <w:r w:rsidR="00301490" w:rsidRPr="00DC1F36">
        <w:t>člen</w:t>
      </w:r>
    </w:p>
    <w:p w:rsidR="00301490" w:rsidRPr="00DC1F36" w:rsidRDefault="00301490" w:rsidP="00B30D83">
      <w:pPr>
        <w:spacing w:after="0"/>
        <w:jc w:val="center"/>
      </w:pPr>
      <w:r w:rsidRPr="00DC1F36">
        <w:t>(</w:t>
      </w:r>
      <w:r w:rsidR="002F6FE1">
        <w:t xml:space="preserve">izrek opomina oz. ukora za </w:t>
      </w:r>
      <w:r w:rsidRPr="00DC1F36">
        <w:t>neopravičen</w:t>
      </w:r>
      <w:r w:rsidR="002F6FE1">
        <w:t>o</w:t>
      </w:r>
      <w:r w:rsidRPr="00DC1F36">
        <w:t xml:space="preserve"> odsotnost od pouka)</w:t>
      </w:r>
    </w:p>
    <w:p w:rsidR="00301490" w:rsidRPr="00DC1F36" w:rsidRDefault="00301490" w:rsidP="00301490">
      <w:r w:rsidRPr="00DC1F36">
        <w:t>Dijaku se izreče opomin oz. ukor zaradi zamujanje in izostajanje od pouka, in sicer:</w:t>
      </w:r>
    </w:p>
    <w:p w:rsidR="00301490" w:rsidRPr="00DC1F36" w:rsidRDefault="00301490" w:rsidP="002F6FE1">
      <w:pPr>
        <w:pStyle w:val="Odstavekseznama"/>
        <w:numPr>
          <w:ilvl w:val="0"/>
          <w:numId w:val="16"/>
        </w:numPr>
      </w:pPr>
      <w:r w:rsidRPr="00DC1F36">
        <w:t>opomin za neopravičeno odsotnost od pouka, ki znaša do 15 ur</w:t>
      </w:r>
      <w:r w:rsidR="00B30D83">
        <w:t xml:space="preserve"> </w:t>
      </w:r>
      <w:r w:rsidRPr="00DC1F36">
        <w:t>v šolskem letu,</w:t>
      </w:r>
    </w:p>
    <w:p w:rsidR="00301490" w:rsidRPr="00DC1F36" w:rsidRDefault="00301490" w:rsidP="002F6FE1">
      <w:pPr>
        <w:pStyle w:val="Odstavekseznama"/>
        <w:numPr>
          <w:ilvl w:val="0"/>
          <w:numId w:val="16"/>
        </w:numPr>
      </w:pPr>
      <w:r w:rsidRPr="00DC1F36">
        <w:t>ukor za neopravičeno odsotnost od pouka, ki znaša do 25 ur</w:t>
      </w:r>
      <w:r w:rsidR="00B30D83">
        <w:t xml:space="preserve"> </w:t>
      </w:r>
      <w:r w:rsidRPr="00DC1F36">
        <w:t>v šolskem letu,</w:t>
      </w:r>
    </w:p>
    <w:p w:rsidR="00301490" w:rsidRDefault="00301490" w:rsidP="00301490">
      <w:pPr>
        <w:pStyle w:val="Odstavekseznama"/>
        <w:numPr>
          <w:ilvl w:val="0"/>
          <w:numId w:val="16"/>
        </w:numPr>
      </w:pPr>
      <w:r w:rsidRPr="00DC1F36">
        <w:t>ukor za neopravičeno odsotnost od pouka, ki znaša do 35 ur</w:t>
      </w:r>
      <w:r w:rsidR="00B30D83">
        <w:t xml:space="preserve"> </w:t>
      </w:r>
      <w:r w:rsidRPr="00DC1F36">
        <w:t>v šolskem letu.</w:t>
      </w:r>
    </w:p>
    <w:p w:rsidR="00C81290" w:rsidRPr="00DC1F36" w:rsidRDefault="00C81290" w:rsidP="00C81290">
      <w:r w:rsidRPr="00DC1F36">
        <w:t xml:space="preserve">O vrsti izreka vzgojnega ukrepa </w:t>
      </w:r>
      <w:r w:rsidR="00824939">
        <w:t xml:space="preserve">(opomin oz. ukor) za posamezne </w:t>
      </w:r>
      <w:r w:rsidRPr="00DC1F36">
        <w:t>kršitve</w:t>
      </w:r>
      <w:r>
        <w:t xml:space="preserve"> </w:t>
      </w:r>
      <w:r w:rsidRPr="00DC1F36">
        <w:t>odloči razrednik.</w:t>
      </w:r>
    </w:p>
    <w:p w:rsidR="00301490" w:rsidRDefault="00301490" w:rsidP="00301490"/>
    <w:p w:rsidR="00B30D83" w:rsidRDefault="00B30D83" w:rsidP="00301490"/>
    <w:p w:rsidR="00B30D83" w:rsidRPr="00DC1F36" w:rsidRDefault="00B30D83" w:rsidP="00301490"/>
    <w:p w:rsidR="00301490" w:rsidRPr="00DC1F36" w:rsidRDefault="002F6FE1" w:rsidP="002F6FE1">
      <w:pPr>
        <w:spacing w:after="0"/>
        <w:jc w:val="center"/>
      </w:pPr>
      <w:r>
        <w:lastRenderedPageBreak/>
        <w:t>24.</w:t>
      </w:r>
      <w:r w:rsidR="00B30D83">
        <w:t xml:space="preserve"> </w:t>
      </w:r>
      <w:r w:rsidR="00301490" w:rsidRPr="00DC1F36">
        <w:t>člen</w:t>
      </w:r>
    </w:p>
    <w:p w:rsidR="00301490" w:rsidRPr="00DC1F36" w:rsidRDefault="00301490" w:rsidP="00B30D83">
      <w:pPr>
        <w:spacing w:after="0"/>
        <w:jc w:val="center"/>
      </w:pPr>
      <w:r w:rsidRPr="00DC1F36">
        <w:t>(izključitev iz šole)</w:t>
      </w:r>
    </w:p>
    <w:p w:rsidR="00301490" w:rsidRPr="00DC1F36" w:rsidRDefault="00301490" w:rsidP="00301490">
      <w:r w:rsidRPr="00DC1F36">
        <w:t xml:space="preserve">Izključitev iz šole se v skladu z zakonodajo (56.a člen ZPSI-1) lahko izreče za najtežje kršitve: </w:t>
      </w:r>
    </w:p>
    <w:p w:rsidR="00301490" w:rsidRPr="00DC1F36" w:rsidRDefault="00301490" w:rsidP="002F6FE1">
      <w:pPr>
        <w:pStyle w:val="Odstavekseznama"/>
        <w:numPr>
          <w:ilvl w:val="0"/>
          <w:numId w:val="16"/>
        </w:numPr>
      </w:pPr>
      <w:r w:rsidRPr="00DC1F36">
        <w:t>ogrožanje svojega življenja ali zdravja oziroma življenja ali zdravja drugih, ki ima ali bi lahko imelo za posledico težjo telesno poškodbo oziroma težje duševne motnje,</w:t>
      </w:r>
    </w:p>
    <w:p w:rsidR="00301490" w:rsidRPr="00DC1F36" w:rsidRDefault="00301490" w:rsidP="002F6FE1">
      <w:pPr>
        <w:pStyle w:val="Odstavekseznama"/>
        <w:numPr>
          <w:ilvl w:val="0"/>
          <w:numId w:val="16"/>
        </w:numPr>
      </w:pPr>
      <w:r w:rsidRPr="00DC1F36">
        <w:t>namerno uničenje oziroma poškodovanje šolskega ali drugega premoženja, s katerim je povzročena večja materialna škoda,</w:t>
      </w:r>
    </w:p>
    <w:p w:rsidR="00301490" w:rsidRPr="00DC1F36" w:rsidRDefault="00301490" w:rsidP="002F6FE1">
      <w:pPr>
        <w:pStyle w:val="Odstavekseznama"/>
        <w:numPr>
          <w:ilvl w:val="0"/>
          <w:numId w:val="16"/>
        </w:numPr>
      </w:pPr>
      <w:r w:rsidRPr="00DC1F36">
        <w:t>vdor v varovani podatkovni sistem, s katerim je bila povzročena škoda ali pridobljena korist,</w:t>
      </w:r>
    </w:p>
    <w:p w:rsidR="00301490" w:rsidRPr="00DC1F36" w:rsidRDefault="00301490" w:rsidP="002F6FE1">
      <w:pPr>
        <w:pStyle w:val="Odstavekseznama"/>
        <w:numPr>
          <w:ilvl w:val="0"/>
          <w:numId w:val="16"/>
        </w:numPr>
      </w:pPr>
      <w:r w:rsidRPr="00DC1F36">
        <w:t>uničenje ali ponarejanje šolske dokumentacije,</w:t>
      </w:r>
    </w:p>
    <w:p w:rsidR="00301490" w:rsidRPr="00DC1F36" w:rsidRDefault="00301490" w:rsidP="002F6FE1">
      <w:pPr>
        <w:pStyle w:val="Odstavekseznama"/>
        <w:numPr>
          <w:ilvl w:val="0"/>
          <w:numId w:val="16"/>
        </w:numPr>
      </w:pPr>
      <w:r w:rsidRPr="00DC1F36">
        <w:t>posedovanje predmetov oziroma sredstev, ki ogrožajo varnost, življenje in zdravje ljudi ali varnost premoženja,</w:t>
      </w:r>
    </w:p>
    <w:p w:rsidR="00301490" w:rsidRPr="00DC1F36" w:rsidRDefault="00301490" w:rsidP="002F6FE1">
      <w:pPr>
        <w:pStyle w:val="Odstavekseznama"/>
        <w:numPr>
          <w:ilvl w:val="0"/>
          <w:numId w:val="16"/>
        </w:numPr>
      </w:pPr>
      <w:r w:rsidRPr="00DC1F36">
        <w:t>posedovanje, ponujanje ali prodajanje prepovedanih drog,</w:t>
      </w:r>
    </w:p>
    <w:p w:rsidR="00301490" w:rsidRPr="00DC1F36" w:rsidRDefault="00301490" w:rsidP="002F6FE1">
      <w:pPr>
        <w:pStyle w:val="Odstavekseznama"/>
        <w:numPr>
          <w:ilvl w:val="0"/>
          <w:numId w:val="16"/>
        </w:numPr>
      </w:pPr>
      <w:r w:rsidRPr="00DC1F36">
        <w:t>posedovanje, ponujanje ali prodajanje alkohola,</w:t>
      </w:r>
    </w:p>
    <w:p w:rsidR="00301490" w:rsidRPr="00DC1F36" w:rsidRDefault="00301490" w:rsidP="002F6FE1">
      <w:pPr>
        <w:pStyle w:val="Odstavekseznama"/>
        <w:numPr>
          <w:ilvl w:val="0"/>
          <w:numId w:val="16"/>
        </w:numPr>
      </w:pPr>
      <w:r w:rsidRPr="00DC1F36">
        <w:t>prisotnost pod vplivom alkohola ali prepovedanih drog oziroma uživanje alkohola ali prepovedanih drog,</w:t>
      </w:r>
    </w:p>
    <w:p w:rsidR="00301490" w:rsidRPr="00DC1F36" w:rsidRDefault="00301490" w:rsidP="002F6FE1">
      <w:pPr>
        <w:pStyle w:val="Odstavekseznama"/>
        <w:numPr>
          <w:ilvl w:val="0"/>
          <w:numId w:val="16"/>
        </w:numPr>
      </w:pPr>
      <w:r w:rsidRPr="00DC1F36">
        <w:t>neopravičene odsotnosti od pouka, ki znašajo 35 ur v šolskem letu.</w:t>
      </w:r>
    </w:p>
    <w:p w:rsidR="00301490" w:rsidRPr="00DC1F36" w:rsidRDefault="00301490" w:rsidP="00301490">
      <w:r w:rsidRPr="00DC1F36">
        <w:t xml:space="preserve">Izključitev iz šole traja do konca šolskega leta, če pa je bil dijaku ukrep izrečen mesec dni ali manj pred iztekom pouka v skladu s šolskim koledarjem, lahko izključitev traja še največ do konca naslednjega šolskega leta. </w:t>
      </w:r>
      <w:r w:rsidR="00BD1A9A">
        <w:t xml:space="preserve">Za uvedbo, vodenje in izrek ukrepa izključitev iz šole, je pristojen ravnatelj. </w:t>
      </w:r>
      <w:r w:rsidRPr="00DC1F36">
        <w:t xml:space="preserve">Izključitev iz šole se lahko izreče </w:t>
      </w:r>
      <w:r w:rsidR="002F6FE1">
        <w:t xml:space="preserve">tudi </w:t>
      </w:r>
      <w:r w:rsidRPr="00DC1F36">
        <w:t>pogojno</w:t>
      </w:r>
      <w:r w:rsidR="002F6FE1">
        <w:t xml:space="preserve"> kot jo določa </w:t>
      </w:r>
      <w:r w:rsidRPr="00DC1F36">
        <w:t>zakonodaj</w:t>
      </w:r>
      <w:r w:rsidR="002F6FE1">
        <w:t>a</w:t>
      </w:r>
      <w:r w:rsidRPr="00DC1F36">
        <w:t xml:space="preserve"> (56.a člen ZPSI-1). </w:t>
      </w:r>
    </w:p>
    <w:p w:rsidR="002F6FE1" w:rsidRDefault="00F878E5" w:rsidP="00301490">
      <w:r w:rsidRPr="006F143A">
        <w:t>Dijaka se lahko izključi iz šole za četrti oziroma za vsak nadaljnji izrečeni ukor v posameznem šolskem letu</w:t>
      </w:r>
      <w:r w:rsidR="004838E4">
        <w:t xml:space="preserve"> (56.a čl. ZPSI-1)</w:t>
      </w:r>
      <w:r w:rsidRPr="006F143A">
        <w:t>.</w:t>
      </w:r>
    </w:p>
    <w:p w:rsidR="00B30D83" w:rsidRPr="00DC1F36" w:rsidRDefault="00B30D83" w:rsidP="00301490"/>
    <w:p w:rsidR="002F6FE1" w:rsidRDefault="002F6FE1" w:rsidP="002F6FE1">
      <w:pPr>
        <w:spacing w:after="0"/>
        <w:jc w:val="center"/>
      </w:pPr>
      <w:r>
        <w:t>25.</w:t>
      </w:r>
      <w:r w:rsidR="00B30D83">
        <w:t xml:space="preserve"> </w:t>
      </w:r>
      <w:r w:rsidR="00301490" w:rsidRPr="00DC1F36">
        <w:t>člen</w:t>
      </w:r>
    </w:p>
    <w:p w:rsidR="00301490" w:rsidRPr="00DC1F36" w:rsidRDefault="00301490" w:rsidP="00B30D83">
      <w:pPr>
        <w:spacing w:after="0"/>
        <w:jc w:val="center"/>
      </w:pPr>
      <w:r w:rsidRPr="00DC1F36">
        <w:t>(alternativni ukrepi)</w:t>
      </w:r>
    </w:p>
    <w:p w:rsidR="00301490" w:rsidRPr="00DC1F36" w:rsidRDefault="00301490" w:rsidP="00301490">
      <w:r w:rsidRPr="00DC1F36">
        <w:t>Dijaku se lahko namesto vzgojnih ukrepov (opomin, ukor in izključitev iz šole) določijo tudi drugi alternativni ukrepi pod pogojem, da dijak s tem soglaša:</w:t>
      </w:r>
    </w:p>
    <w:p w:rsidR="00301490" w:rsidRPr="00DC1F36" w:rsidRDefault="00301490" w:rsidP="002F6FE1">
      <w:pPr>
        <w:pStyle w:val="Odstavekseznama"/>
        <w:numPr>
          <w:ilvl w:val="0"/>
          <w:numId w:val="16"/>
        </w:numPr>
      </w:pPr>
      <w:r w:rsidRPr="00DC1F36">
        <w:t>pobotanje oziroma poravnava spora,</w:t>
      </w:r>
    </w:p>
    <w:p w:rsidR="00301490" w:rsidRPr="00DC1F36" w:rsidRDefault="00301490" w:rsidP="002F6FE1">
      <w:pPr>
        <w:pStyle w:val="Odstavekseznama"/>
        <w:numPr>
          <w:ilvl w:val="0"/>
          <w:numId w:val="16"/>
        </w:numPr>
      </w:pPr>
      <w:r w:rsidRPr="00DC1F36">
        <w:t>poprava škodljivih posledic njegovega ravnanja,</w:t>
      </w:r>
    </w:p>
    <w:p w:rsidR="00301490" w:rsidRPr="00DC1F36" w:rsidRDefault="00301490" w:rsidP="002F6FE1">
      <w:pPr>
        <w:pStyle w:val="Odstavekseznama"/>
        <w:numPr>
          <w:ilvl w:val="0"/>
          <w:numId w:val="16"/>
        </w:numPr>
      </w:pPr>
      <w:r w:rsidRPr="00DC1F36">
        <w:t xml:space="preserve">izvršitev nekega neobveznega dobrega dela oziroma naloge, </w:t>
      </w:r>
    </w:p>
    <w:p w:rsidR="00301490" w:rsidRPr="00DC1F36" w:rsidRDefault="00301490" w:rsidP="002F6FE1">
      <w:pPr>
        <w:pStyle w:val="Odstavekseznama"/>
        <w:numPr>
          <w:ilvl w:val="0"/>
          <w:numId w:val="16"/>
        </w:numPr>
      </w:pPr>
      <w:r w:rsidRPr="00DC1F36">
        <w:t xml:space="preserve">opravljanje nalog in obveznosti izven pouka in načrtovanega časa (čiščenje šolskih prostorov in okolice šole ter dijaškega doma, pomoč pri raznih šolskih in </w:t>
      </w:r>
      <w:proofErr w:type="spellStart"/>
      <w:r w:rsidRPr="00DC1F36">
        <w:t>izvenšolskih</w:t>
      </w:r>
      <w:proofErr w:type="spellEnd"/>
      <w:r w:rsidRPr="00DC1F36">
        <w:t xml:space="preserve"> dejavnostih, delo v knjižnici, v kuhinji dijaškega doma in šole, v s</w:t>
      </w:r>
      <w:r w:rsidR="00DE69A2">
        <w:t>trežbi …),</w:t>
      </w:r>
    </w:p>
    <w:p w:rsidR="00301490" w:rsidRPr="00DC1F36" w:rsidRDefault="00301490" w:rsidP="00301490">
      <w:pPr>
        <w:pStyle w:val="Odstavekseznama"/>
        <w:numPr>
          <w:ilvl w:val="0"/>
          <w:numId w:val="16"/>
        </w:numPr>
      </w:pPr>
      <w:r w:rsidRPr="00DC1F36">
        <w:t>premestitev v drugi oddelek …</w:t>
      </w:r>
    </w:p>
    <w:p w:rsidR="00301490" w:rsidRPr="00DC1F36" w:rsidRDefault="00301490" w:rsidP="00301490">
      <w:r w:rsidRPr="00DC1F36">
        <w:t>Alternativni ukrep se dijaku lahko izreče večkrat.</w:t>
      </w:r>
    </w:p>
    <w:p w:rsidR="00B30D83" w:rsidRPr="00DC1F36" w:rsidRDefault="00B30D83" w:rsidP="00301490"/>
    <w:p w:rsidR="00301490" w:rsidRPr="00DC1F36" w:rsidRDefault="002F6FE1" w:rsidP="002F6FE1">
      <w:pPr>
        <w:spacing w:after="0"/>
        <w:jc w:val="center"/>
      </w:pPr>
      <w:r>
        <w:t>26.</w:t>
      </w:r>
      <w:r w:rsidR="00B30D83">
        <w:t xml:space="preserve"> </w:t>
      </w:r>
      <w:r w:rsidR="00301490" w:rsidRPr="00DC1F36">
        <w:t>člen</w:t>
      </w:r>
    </w:p>
    <w:p w:rsidR="002F6FE1" w:rsidRPr="00DC1F36" w:rsidRDefault="00301490" w:rsidP="00B30D83">
      <w:pPr>
        <w:spacing w:after="0"/>
        <w:jc w:val="center"/>
      </w:pPr>
      <w:r w:rsidRPr="00DC1F36">
        <w:t>(prepoved prisotnosti pri pouku)</w:t>
      </w:r>
    </w:p>
    <w:p w:rsidR="00301490" w:rsidRPr="00DC1F36" w:rsidRDefault="00301490" w:rsidP="00301490">
      <w:r w:rsidRPr="00DC1F36">
        <w:t>Šola lahko dijaku prepove prisotnost pri pouku in drugih oblikah izobraževalnega dela šole, če s svojim ravnanjem ogroža oziroma bi lahko ogrozil svoje življenje ali zdravje oziroma življenje ali zdravje drugih. Prepoved lahko traja največ do konca šolskih obveznosti tistega dne, v primeru hujših ali dolgotrajnejših posledic kršitve pa lahko največ do zaključka postopka vzgojnega ukrepanja.</w:t>
      </w:r>
    </w:p>
    <w:p w:rsidR="00301490" w:rsidRDefault="00301490" w:rsidP="00301490"/>
    <w:p w:rsidR="00FA12D2" w:rsidRPr="00DC1F36" w:rsidRDefault="00FA12D2" w:rsidP="00301490"/>
    <w:p w:rsidR="00301490" w:rsidRPr="00DC1F36" w:rsidRDefault="00301490" w:rsidP="002F6FE1">
      <w:pPr>
        <w:spacing w:after="0"/>
        <w:jc w:val="center"/>
      </w:pPr>
      <w:r w:rsidRPr="00DC1F36">
        <w:t>2</w:t>
      </w:r>
      <w:r w:rsidR="002F6FE1">
        <w:t>7.</w:t>
      </w:r>
      <w:r w:rsidR="00B30D83">
        <w:t xml:space="preserve"> </w:t>
      </w:r>
      <w:r w:rsidRPr="00DC1F36">
        <w:t>člen</w:t>
      </w:r>
    </w:p>
    <w:p w:rsidR="002F6FE1" w:rsidRPr="00DC1F36" w:rsidRDefault="00301490" w:rsidP="00B30D83">
      <w:pPr>
        <w:spacing w:after="0"/>
        <w:jc w:val="center"/>
      </w:pPr>
      <w:r w:rsidRPr="00DC1F36">
        <w:t>(varovanje zdravja)</w:t>
      </w:r>
    </w:p>
    <w:p w:rsidR="00301490" w:rsidRDefault="00301490" w:rsidP="00301490">
      <w:r w:rsidRPr="00DC1F36">
        <w:t xml:space="preserve">Šola lahko zaseže predmete, s katerimi dijak ogroža oziroma bi lahko ogrozil svoje življenje ali zdravje oziroma življenje ali zdravje drugih ali povzroča oziroma bi lahko povzročil materialno škodo. </w:t>
      </w:r>
    </w:p>
    <w:p w:rsidR="002F6FE1" w:rsidRDefault="002F6FE1" w:rsidP="00301490"/>
    <w:p w:rsidR="00FA12D2" w:rsidRPr="00DC1F36" w:rsidRDefault="00FA12D2" w:rsidP="00301490"/>
    <w:p w:rsidR="00301490" w:rsidRPr="00DC1F36" w:rsidRDefault="002F6FE1" w:rsidP="002F6FE1">
      <w:pPr>
        <w:spacing w:after="0"/>
        <w:jc w:val="center"/>
      </w:pPr>
      <w:r>
        <w:t>28.</w:t>
      </w:r>
      <w:r w:rsidR="00B30D83">
        <w:t xml:space="preserve"> </w:t>
      </w:r>
      <w:r w:rsidR="00301490" w:rsidRPr="00DC1F36">
        <w:t>člen</w:t>
      </w:r>
    </w:p>
    <w:p w:rsidR="002F6FE1" w:rsidRPr="00DC1F36" w:rsidRDefault="00301490" w:rsidP="00B30D83">
      <w:pPr>
        <w:spacing w:after="0"/>
        <w:jc w:val="center"/>
      </w:pPr>
      <w:r w:rsidRPr="00DC1F36">
        <w:t>(uvedba in vodenje vzgojnega ukrepanja)</w:t>
      </w:r>
    </w:p>
    <w:p w:rsidR="00301490" w:rsidRDefault="00301490" w:rsidP="00301490">
      <w:r w:rsidRPr="00DC1F36">
        <w:t>Šola uvede in vodi postopek vzgojnega ukrepanja v skladu z zakonodajo.</w:t>
      </w:r>
    </w:p>
    <w:p w:rsidR="002F6FE1" w:rsidRPr="00DC1F36" w:rsidRDefault="002F6FE1" w:rsidP="00301490"/>
    <w:p w:rsidR="00301490" w:rsidRPr="00DC1F36" w:rsidRDefault="002F6FE1" w:rsidP="002F6FE1">
      <w:pPr>
        <w:spacing w:after="0"/>
        <w:jc w:val="center"/>
      </w:pPr>
      <w:r>
        <w:t>29.</w:t>
      </w:r>
      <w:r w:rsidR="00B30D83">
        <w:t xml:space="preserve"> </w:t>
      </w:r>
      <w:r w:rsidR="00301490" w:rsidRPr="00DC1F36">
        <w:t>člen</w:t>
      </w:r>
    </w:p>
    <w:p w:rsidR="00B30D83" w:rsidRDefault="00301490" w:rsidP="00B30D83">
      <w:pPr>
        <w:spacing w:after="0"/>
        <w:jc w:val="center"/>
      </w:pPr>
      <w:r w:rsidRPr="00DC1F36">
        <w:t>(</w:t>
      </w:r>
      <w:r w:rsidR="006F143A">
        <w:t>varstvo pravic dijaka</w:t>
      </w:r>
      <w:r w:rsidRPr="00DC1F36">
        <w:t>)</w:t>
      </w:r>
    </w:p>
    <w:p w:rsidR="00281A4D" w:rsidRPr="006F143A" w:rsidRDefault="00281A4D" w:rsidP="00B30D83">
      <w:pPr>
        <w:spacing w:after="0"/>
      </w:pPr>
      <w:r w:rsidRPr="006F143A">
        <w:t>Zahtevo za varstvo pravic dijak ali njegov zakoniti oziroma pooblaščeni zastopnik poda na zapisnik pri ravnatelju. Zahtevo za varstvo pravic se lahko pošlje tudi po pošti oziroma po elektronskih sredstvih komuniciranja</w:t>
      </w:r>
      <w:r w:rsidR="00B4790C">
        <w:t xml:space="preserve"> (78.- 83. čl. ZPSI-1)</w:t>
      </w:r>
      <w:r w:rsidRPr="006F143A">
        <w:t>.</w:t>
      </w:r>
    </w:p>
    <w:p w:rsidR="00301490" w:rsidRDefault="00301490" w:rsidP="00301490"/>
    <w:p w:rsidR="00FA12D2" w:rsidRPr="00DC1F36" w:rsidRDefault="00FA12D2" w:rsidP="00301490"/>
    <w:p w:rsidR="00301490" w:rsidRDefault="00301490" w:rsidP="00163676">
      <w:pPr>
        <w:pStyle w:val="Odstavekseznama"/>
        <w:numPr>
          <w:ilvl w:val="0"/>
          <w:numId w:val="7"/>
        </w:numPr>
        <w:jc w:val="both"/>
        <w:rPr>
          <w:b/>
        </w:rPr>
      </w:pPr>
      <w:r w:rsidRPr="005D3E62">
        <w:rPr>
          <w:b/>
        </w:rPr>
        <w:t>DRUGA PRAVILA ŠOLSKEGA REDA V SKLADU S PREDPISI</w:t>
      </w:r>
    </w:p>
    <w:p w:rsidR="00301490" w:rsidRPr="005D3E62" w:rsidRDefault="00301490" w:rsidP="00301490">
      <w:pPr>
        <w:rPr>
          <w:b/>
        </w:rPr>
      </w:pPr>
    </w:p>
    <w:p w:rsidR="00301490" w:rsidRPr="00DC1F36" w:rsidRDefault="002F6FE1" w:rsidP="002F6FE1">
      <w:pPr>
        <w:spacing w:after="0"/>
        <w:jc w:val="center"/>
      </w:pPr>
      <w:r>
        <w:t>30.</w:t>
      </w:r>
      <w:r w:rsidR="00B30D83">
        <w:t xml:space="preserve"> </w:t>
      </w:r>
      <w:r w:rsidR="00301490" w:rsidRPr="00DC1F36">
        <w:t>člen</w:t>
      </w:r>
    </w:p>
    <w:p w:rsidR="002F6FE1" w:rsidRPr="00DC1F36" w:rsidRDefault="00301490" w:rsidP="00B30D83">
      <w:pPr>
        <w:spacing w:after="0"/>
        <w:jc w:val="center"/>
      </w:pPr>
      <w:r w:rsidRPr="00DC1F36">
        <w:t>(časovni razpored pouka)</w:t>
      </w:r>
    </w:p>
    <w:p w:rsidR="00301490" w:rsidRPr="00DC1F36" w:rsidRDefault="00301490" w:rsidP="00301490">
      <w:r w:rsidRPr="00DC1F36">
        <w:t xml:space="preserve">Pouk poteka v eni izmeni, prične se praviloma (glede na urnik) ob 7.05 in konča ob 14.15. Šola je za dijake vsak dan pouka odprta od 6.00-17.00, dijaški dom </w:t>
      </w:r>
      <w:r w:rsidR="00F70D01">
        <w:t xml:space="preserve">od 6.00 </w:t>
      </w:r>
      <w:r w:rsidRPr="00DC1F36">
        <w:t>do 20.00 (razen ob petkih do 15.00).</w:t>
      </w:r>
    </w:p>
    <w:p w:rsidR="002F6FE1" w:rsidRDefault="002F6FE1" w:rsidP="0030149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4525"/>
      </w:tblGrid>
      <w:tr w:rsidR="001160F8" w:rsidRPr="001160F8" w:rsidTr="00B30D83">
        <w:trPr>
          <w:jc w:val="center"/>
        </w:trPr>
        <w:tc>
          <w:tcPr>
            <w:tcW w:w="857" w:type="dxa"/>
          </w:tcPr>
          <w:p w:rsidR="001160F8" w:rsidRPr="001160F8" w:rsidRDefault="001160F8" w:rsidP="001160F8">
            <w:pPr>
              <w:spacing w:after="0" w:line="240" w:lineRule="auto"/>
              <w:jc w:val="center"/>
            </w:pPr>
            <w:r w:rsidRPr="001160F8">
              <w:t>Ura</w:t>
            </w:r>
          </w:p>
        </w:tc>
        <w:tc>
          <w:tcPr>
            <w:tcW w:w="4525" w:type="dxa"/>
          </w:tcPr>
          <w:p w:rsidR="001160F8" w:rsidRPr="001160F8" w:rsidRDefault="001160F8" w:rsidP="001160F8">
            <w:pPr>
              <w:spacing w:after="0" w:line="240" w:lineRule="auto"/>
              <w:jc w:val="center"/>
            </w:pPr>
            <w:r w:rsidRPr="001160F8">
              <w:t>Urnik zvonjenja</w:t>
            </w:r>
          </w:p>
        </w:tc>
      </w:tr>
      <w:tr w:rsidR="001160F8" w:rsidRPr="001160F8" w:rsidTr="00B30D83">
        <w:trPr>
          <w:trHeight w:val="311"/>
          <w:jc w:val="center"/>
        </w:trPr>
        <w:tc>
          <w:tcPr>
            <w:tcW w:w="857" w:type="dxa"/>
          </w:tcPr>
          <w:p w:rsidR="001160F8" w:rsidRPr="001160F8" w:rsidRDefault="001160F8" w:rsidP="00FF4656">
            <w:pPr>
              <w:numPr>
                <w:ilvl w:val="0"/>
                <w:numId w:val="19"/>
              </w:numPr>
              <w:spacing w:after="0" w:line="240" w:lineRule="auto"/>
              <w:ind w:left="0"/>
              <w:jc w:val="right"/>
            </w:pPr>
            <w:r w:rsidRPr="001160F8">
              <w:t>ura</w:t>
            </w:r>
          </w:p>
        </w:tc>
        <w:tc>
          <w:tcPr>
            <w:tcW w:w="4525" w:type="dxa"/>
          </w:tcPr>
          <w:p w:rsidR="001160F8" w:rsidRPr="001160F8" w:rsidRDefault="00FF4656" w:rsidP="00FF4656">
            <w:pPr>
              <w:spacing w:after="0" w:line="240" w:lineRule="auto"/>
              <w:jc w:val="center"/>
            </w:pPr>
            <w:r>
              <w:t>7.05–7.50</w:t>
            </w:r>
          </w:p>
        </w:tc>
      </w:tr>
      <w:tr w:rsidR="001160F8" w:rsidRPr="001160F8" w:rsidTr="00B30D83">
        <w:trPr>
          <w:jc w:val="center"/>
        </w:trPr>
        <w:tc>
          <w:tcPr>
            <w:tcW w:w="857" w:type="dxa"/>
          </w:tcPr>
          <w:p w:rsidR="001160F8" w:rsidRPr="001160F8" w:rsidRDefault="001160F8" w:rsidP="00FF4656">
            <w:pPr>
              <w:numPr>
                <w:ilvl w:val="0"/>
                <w:numId w:val="19"/>
              </w:numPr>
              <w:spacing w:after="0" w:line="240" w:lineRule="auto"/>
              <w:ind w:left="0"/>
              <w:jc w:val="right"/>
            </w:pPr>
            <w:r w:rsidRPr="001160F8">
              <w:t>ura</w:t>
            </w:r>
          </w:p>
        </w:tc>
        <w:tc>
          <w:tcPr>
            <w:tcW w:w="4525" w:type="dxa"/>
          </w:tcPr>
          <w:p w:rsidR="001160F8" w:rsidRPr="001160F8" w:rsidRDefault="00FF4656" w:rsidP="00FF4656">
            <w:pPr>
              <w:spacing w:after="0" w:line="240" w:lineRule="auto"/>
              <w:jc w:val="center"/>
            </w:pPr>
            <w:r>
              <w:t>7.55–8.40</w:t>
            </w:r>
          </w:p>
        </w:tc>
      </w:tr>
      <w:tr w:rsidR="001160F8" w:rsidRPr="001160F8" w:rsidTr="00B30D83">
        <w:trPr>
          <w:jc w:val="center"/>
        </w:trPr>
        <w:tc>
          <w:tcPr>
            <w:tcW w:w="857" w:type="dxa"/>
          </w:tcPr>
          <w:p w:rsidR="001160F8" w:rsidRPr="001160F8" w:rsidRDefault="001160F8" w:rsidP="00FF4656">
            <w:pPr>
              <w:numPr>
                <w:ilvl w:val="0"/>
                <w:numId w:val="19"/>
              </w:numPr>
              <w:spacing w:after="0" w:line="240" w:lineRule="auto"/>
              <w:ind w:left="0"/>
              <w:jc w:val="right"/>
            </w:pPr>
            <w:r w:rsidRPr="001160F8">
              <w:t>ura</w:t>
            </w:r>
          </w:p>
        </w:tc>
        <w:tc>
          <w:tcPr>
            <w:tcW w:w="4525" w:type="dxa"/>
          </w:tcPr>
          <w:p w:rsidR="001160F8" w:rsidRPr="001160F8" w:rsidRDefault="00FF4656" w:rsidP="00FF4656">
            <w:pPr>
              <w:spacing w:after="0" w:line="240" w:lineRule="auto"/>
              <w:jc w:val="center"/>
            </w:pPr>
            <w:r>
              <w:t>8.45–9.3</w:t>
            </w:r>
          </w:p>
        </w:tc>
      </w:tr>
      <w:tr w:rsidR="001160F8" w:rsidRPr="001160F8" w:rsidTr="00B30D83">
        <w:trPr>
          <w:trHeight w:val="312"/>
          <w:jc w:val="center"/>
        </w:trPr>
        <w:tc>
          <w:tcPr>
            <w:tcW w:w="857" w:type="dxa"/>
          </w:tcPr>
          <w:p w:rsidR="001160F8" w:rsidRPr="001160F8" w:rsidRDefault="001160F8" w:rsidP="001160F8">
            <w:pPr>
              <w:spacing w:after="0" w:line="240" w:lineRule="auto"/>
              <w:jc w:val="center"/>
            </w:pPr>
          </w:p>
        </w:tc>
        <w:tc>
          <w:tcPr>
            <w:tcW w:w="4525" w:type="dxa"/>
          </w:tcPr>
          <w:p w:rsidR="001160F8" w:rsidRPr="001160F8" w:rsidRDefault="001160F8" w:rsidP="00FF4656">
            <w:pPr>
              <w:spacing w:after="0" w:line="240" w:lineRule="auto"/>
              <w:jc w:val="center"/>
            </w:pPr>
            <w:r w:rsidRPr="001160F8">
              <w:t>GLAVNI ODMOR - MALICA: 9.30 – 10.10</w:t>
            </w:r>
          </w:p>
        </w:tc>
      </w:tr>
      <w:tr w:rsidR="001160F8" w:rsidRPr="001160F8" w:rsidTr="00B30D83">
        <w:trPr>
          <w:jc w:val="center"/>
        </w:trPr>
        <w:tc>
          <w:tcPr>
            <w:tcW w:w="857" w:type="dxa"/>
          </w:tcPr>
          <w:p w:rsidR="001160F8" w:rsidRPr="001160F8" w:rsidRDefault="001160F8" w:rsidP="00FF4656">
            <w:pPr>
              <w:numPr>
                <w:ilvl w:val="0"/>
                <w:numId w:val="19"/>
              </w:numPr>
              <w:spacing w:after="0" w:line="240" w:lineRule="auto"/>
              <w:ind w:left="0"/>
              <w:jc w:val="right"/>
            </w:pPr>
            <w:r w:rsidRPr="001160F8">
              <w:t>ura</w:t>
            </w:r>
          </w:p>
        </w:tc>
        <w:tc>
          <w:tcPr>
            <w:tcW w:w="4525" w:type="dxa"/>
          </w:tcPr>
          <w:p w:rsidR="001160F8" w:rsidRPr="001160F8" w:rsidRDefault="00FF4656" w:rsidP="00FF4656">
            <w:pPr>
              <w:spacing w:after="0" w:line="240" w:lineRule="auto"/>
              <w:jc w:val="center"/>
            </w:pPr>
            <w:r>
              <w:t>10.10–10.55</w:t>
            </w:r>
          </w:p>
        </w:tc>
      </w:tr>
      <w:tr w:rsidR="001160F8" w:rsidRPr="001160F8" w:rsidTr="00B30D83">
        <w:trPr>
          <w:jc w:val="center"/>
        </w:trPr>
        <w:tc>
          <w:tcPr>
            <w:tcW w:w="857" w:type="dxa"/>
          </w:tcPr>
          <w:p w:rsidR="001160F8" w:rsidRPr="001160F8" w:rsidRDefault="001160F8" w:rsidP="00FF4656">
            <w:pPr>
              <w:numPr>
                <w:ilvl w:val="0"/>
                <w:numId w:val="19"/>
              </w:numPr>
              <w:spacing w:after="0" w:line="240" w:lineRule="auto"/>
              <w:ind w:left="0"/>
              <w:jc w:val="right"/>
            </w:pPr>
            <w:r w:rsidRPr="001160F8">
              <w:t>ura</w:t>
            </w:r>
          </w:p>
        </w:tc>
        <w:tc>
          <w:tcPr>
            <w:tcW w:w="4525" w:type="dxa"/>
          </w:tcPr>
          <w:p w:rsidR="001160F8" w:rsidRPr="001160F8" w:rsidRDefault="00FF4656" w:rsidP="00FF4656">
            <w:pPr>
              <w:spacing w:after="0" w:line="240" w:lineRule="auto"/>
              <w:jc w:val="center"/>
            </w:pPr>
            <w:r>
              <w:t>11.00–11.45</w:t>
            </w:r>
          </w:p>
        </w:tc>
      </w:tr>
      <w:tr w:rsidR="001160F8" w:rsidRPr="001160F8" w:rsidTr="00B30D83">
        <w:trPr>
          <w:jc w:val="center"/>
        </w:trPr>
        <w:tc>
          <w:tcPr>
            <w:tcW w:w="857" w:type="dxa"/>
          </w:tcPr>
          <w:p w:rsidR="001160F8" w:rsidRPr="001160F8" w:rsidRDefault="001160F8" w:rsidP="00FF4656">
            <w:pPr>
              <w:numPr>
                <w:ilvl w:val="0"/>
                <w:numId w:val="19"/>
              </w:numPr>
              <w:spacing w:after="0" w:line="240" w:lineRule="auto"/>
              <w:ind w:left="0"/>
              <w:jc w:val="right"/>
            </w:pPr>
            <w:r w:rsidRPr="001160F8">
              <w:t>ura</w:t>
            </w:r>
          </w:p>
        </w:tc>
        <w:tc>
          <w:tcPr>
            <w:tcW w:w="4525" w:type="dxa"/>
          </w:tcPr>
          <w:p w:rsidR="001160F8" w:rsidRPr="001160F8" w:rsidRDefault="00FF4656" w:rsidP="00FF4656">
            <w:pPr>
              <w:spacing w:after="0" w:line="240" w:lineRule="auto"/>
              <w:jc w:val="center"/>
            </w:pPr>
            <w:r>
              <w:t>11.50–12.35</w:t>
            </w:r>
          </w:p>
        </w:tc>
      </w:tr>
      <w:tr w:rsidR="001160F8" w:rsidRPr="001160F8" w:rsidTr="00B30D83">
        <w:trPr>
          <w:jc w:val="center"/>
        </w:trPr>
        <w:tc>
          <w:tcPr>
            <w:tcW w:w="857" w:type="dxa"/>
          </w:tcPr>
          <w:p w:rsidR="001160F8" w:rsidRPr="001160F8" w:rsidRDefault="001160F8" w:rsidP="00FF4656">
            <w:pPr>
              <w:numPr>
                <w:ilvl w:val="0"/>
                <w:numId w:val="19"/>
              </w:numPr>
              <w:spacing w:after="0" w:line="240" w:lineRule="auto"/>
              <w:ind w:left="0"/>
              <w:jc w:val="right"/>
            </w:pPr>
            <w:r w:rsidRPr="001160F8">
              <w:t>ura</w:t>
            </w:r>
          </w:p>
        </w:tc>
        <w:tc>
          <w:tcPr>
            <w:tcW w:w="4525" w:type="dxa"/>
          </w:tcPr>
          <w:p w:rsidR="001160F8" w:rsidRPr="001160F8" w:rsidRDefault="00FF4656" w:rsidP="00FF4656">
            <w:pPr>
              <w:spacing w:after="0" w:line="240" w:lineRule="auto"/>
              <w:jc w:val="center"/>
            </w:pPr>
            <w:r>
              <w:t>12.40–13.25</w:t>
            </w:r>
          </w:p>
        </w:tc>
      </w:tr>
      <w:tr w:rsidR="001160F8" w:rsidRPr="001160F8" w:rsidTr="00B30D83">
        <w:trPr>
          <w:jc w:val="center"/>
        </w:trPr>
        <w:tc>
          <w:tcPr>
            <w:tcW w:w="857" w:type="dxa"/>
          </w:tcPr>
          <w:p w:rsidR="001160F8" w:rsidRPr="001160F8" w:rsidRDefault="001160F8" w:rsidP="00FF4656">
            <w:pPr>
              <w:numPr>
                <w:ilvl w:val="0"/>
                <w:numId w:val="19"/>
              </w:numPr>
              <w:spacing w:after="0" w:line="240" w:lineRule="auto"/>
              <w:ind w:left="0"/>
              <w:jc w:val="right"/>
            </w:pPr>
            <w:r w:rsidRPr="001160F8">
              <w:t>ura</w:t>
            </w:r>
          </w:p>
        </w:tc>
        <w:tc>
          <w:tcPr>
            <w:tcW w:w="4525" w:type="dxa"/>
          </w:tcPr>
          <w:p w:rsidR="001160F8" w:rsidRPr="001160F8" w:rsidRDefault="00FF4656" w:rsidP="00FF4656">
            <w:pPr>
              <w:spacing w:after="0" w:line="240" w:lineRule="auto"/>
              <w:jc w:val="center"/>
            </w:pPr>
            <w:r>
              <w:t>13.30–</w:t>
            </w:r>
            <w:r w:rsidR="001160F8" w:rsidRPr="001160F8">
              <w:t>14.15</w:t>
            </w:r>
          </w:p>
        </w:tc>
      </w:tr>
    </w:tbl>
    <w:p w:rsidR="00301490" w:rsidRPr="00DC1F36" w:rsidRDefault="00301490" w:rsidP="00301490"/>
    <w:p w:rsidR="00301490" w:rsidRPr="00DC1F36" w:rsidRDefault="00301490" w:rsidP="00301490">
      <w:r w:rsidRPr="00DC1F36">
        <w:t>Pouk poteka v šoli na Mladinski ulici 5 in dijaškem domu na Prisojni cesti 4, v Radencih. Pri prehajanju iz šole v dijaški dom in obratno velja za vse dijake in zaposlene Zakon o varnosti cestnega prometa.</w:t>
      </w:r>
    </w:p>
    <w:p w:rsidR="00301490" w:rsidRDefault="00301490" w:rsidP="00301490"/>
    <w:p w:rsidR="00B30D83" w:rsidRPr="00DC1F36" w:rsidRDefault="00B30D83" w:rsidP="00301490"/>
    <w:p w:rsidR="00301490" w:rsidRPr="00DC1F36" w:rsidRDefault="00FF4656" w:rsidP="00FF4656">
      <w:pPr>
        <w:spacing w:after="0"/>
        <w:jc w:val="center"/>
      </w:pPr>
      <w:r>
        <w:lastRenderedPageBreak/>
        <w:t>31.</w:t>
      </w:r>
      <w:r w:rsidR="00B30D83">
        <w:t xml:space="preserve"> </w:t>
      </w:r>
      <w:r w:rsidR="00301490" w:rsidRPr="00DC1F36">
        <w:t>člen</w:t>
      </w:r>
    </w:p>
    <w:p w:rsidR="00FF4656" w:rsidRPr="00DC1F36" w:rsidRDefault="00301490" w:rsidP="00B30D83">
      <w:pPr>
        <w:spacing w:after="0"/>
        <w:jc w:val="center"/>
      </w:pPr>
      <w:r w:rsidRPr="00DC1F36">
        <w:t>(dijaške izkaznice)</w:t>
      </w:r>
    </w:p>
    <w:p w:rsidR="00301490" w:rsidRPr="00DC1F36" w:rsidRDefault="00FF4656" w:rsidP="00301490">
      <w:r>
        <w:t>Šola za vse dijake šole</w:t>
      </w:r>
      <w:r w:rsidR="00B30D83">
        <w:t xml:space="preserve"> </w:t>
      </w:r>
      <w:r w:rsidR="00301490" w:rsidRPr="00DC1F36">
        <w:t>organizira naročilo dijašk</w:t>
      </w:r>
      <w:r w:rsidR="00CE2869">
        <w:t>e</w:t>
      </w:r>
      <w:r w:rsidR="00301490" w:rsidRPr="00DC1F36">
        <w:t xml:space="preserve"> izkaznic</w:t>
      </w:r>
      <w:r w:rsidR="00CE2869">
        <w:t>e</w:t>
      </w:r>
      <w:r w:rsidR="00301490" w:rsidRPr="00DC1F36">
        <w:t>, ki jo dijaki uporabljajo za identifikacijo pri šolski prehrani in v druge ustrezne namene.</w:t>
      </w:r>
    </w:p>
    <w:p w:rsidR="00301490" w:rsidRPr="00DC1F36" w:rsidRDefault="00301490" w:rsidP="00301490"/>
    <w:p w:rsidR="00301490" w:rsidRPr="00DC1F36" w:rsidRDefault="00FF4656" w:rsidP="00FF4656">
      <w:pPr>
        <w:spacing w:after="0"/>
        <w:jc w:val="center"/>
      </w:pPr>
      <w:r>
        <w:t>32.</w:t>
      </w:r>
      <w:r w:rsidR="00B30D83">
        <w:t xml:space="preserve"> </w:t>
      </w:r>
      <w:r w:rsidR="00301490" w:rsidRPr="00DC1F36">
        <w:t>člen</w:t>
      </w:r>
    </w:p>
    <w:p w:rsidR="00FF4656" w:rsidRPr="00DC1F36" w:rsidRDefault="00301490" w:rsidP="00B30D83">
      <w:pPr>
        <w:spacing w:after="0"/>
        <w:jc w:val="center"/>
      </w:pPr>
      <w:r w:rsidRPr="00DC1F36">
        <w:t>(skupnost dijakov)</w:t>
      </w:r>
    </w:p>
    <w:p w:rsidR="00301490" w:rsidRPr="00DC1F36" w:rsidRDefault="00301490" w:rsidP="00301490">
      <w:r w:rsidRPr="00DC1F36">
        <w:t>Dijaki šole so organizirani v skupnost dijakov. Skupnost dijakov deluje na ravni šole in v oddelkih. Skupnost vodi odbor, v katerem so predstavniki vseh oddelčnih skupnosti.</w:t>
      </w:r>
    </w:p>
    <w:p w:rsidR="00301490" w:rsidRPr="00DC1F36" w:rsidRDefault="00301490" w:rsidP="00301490">
      <w:r w:rsidRPr="00DC1F36">
        <w:t xml:space="preserve">Skupnost organizira obšolsko življenje in delo ter obravnava vprašanja, povezana z vzgojno-izobraževalnim delom in upravljanjem ter daje organom šole svoje predloge. Skupnost dijakov </w:t>
      </w:r>
      <w:r w:rsidR="00FF4656">
        <w:t>izvoli predsednika, podpredsednika.</w:t>
      </w:r>
      <w:r w:rsidR="00B30D83">
        <w:t xml:space="preserve"> </w:t>
      </w:r>
      <w:r w:rsidR="00FF4656">
        <w:t>M</w:t>
      </w:r>
      <w:r w:rsidRPr="00DC1F36">
        <w:t>entorja</w:t>
      </w:r>
      <w:r w:rsidR="00FF4656">
        <w:t xml:space="preserve"> skupnosti dijakov</w:t>
      </w:r>
      <w:r w:rsidRPr="00DC1F36">
        <w:t xml:space="preserve"> imenuje šola. </w:t>
      </w:r>
    </w:p>
    <w:p w:rsidR="00301490" w:rsidRPr="00DC1F36" w:rsidRDefault="00301490" w:rsidP="00301490">
      <w:r w:rsidRPr="00DC1F36">
        <w:t>Skupnost dijakov lahko ob soglasju mentorja in šole izdaja šolski časopis in druga gradiva, organizira druženja in drugo</w:t>
      </w:r>
      <w:r w:rsidR="00281A4D">
        <w:t>.</w:t>
      </w:r>
      <w:r w:rsidRPr="00DC1F36">
        <w:t xml:space="preserve"> Dijaki se lahko povezujejo v združenja dijakov.</w:t>
      </w:r>
    </w:p>
    <w:p w:rsidR="00301490" w:rsidRPr="00DC1F36" w:rsidRDefault="00301490" w:rsidP="00301490"/>
    <w:p w:rsidR="00301490" w:rsidRPr="00DC1F36" w:rsidRDefault="00FF4656" w:rsidP="00FF4656">
      <w:pPr>
        <w:spacing w:after="0"/>
        <w:jc w:val="center"/>
      </w:pPr>
      <w:r>
        <w:t>33.</w:t>
      </w:r>
      <w:r w:rsidR="00B30D83">
        <w:t xml:space="preserve"> </w:t>
      </w:r>
      <w:r w:rsidR="00301490" w:rsidRPr="00DC1F36">
        <w:t>člen</w:t>
      </w:r>
    </w:p>
    <w:p w:rsidR="00301490" w:rsidRPr="00DC1F36" w:rsidRDefault="00301490" w:rsidP="00B30D83">
      <w:pPr>
        <w:spacing w:after="0"/>
        <w:jc w:val="center"/>
      </w:pPr>
      <w:r w:rsidRPr="00DC1F36">
        <w:t>(dežurstvo dijakov)</w:t>
      </w:r>
    </w:p>
    <w:p w:rsidR="00301490" w:rsidRPr="00DC1F36" w:rsidRDefault="00301490" w:rsidP="00301490">
      <w:r w:rsidRPr="00DC1F36">
        <w:t>V času pouka je na šoli</w:t>
      </w:r>
      <w:r w:rsidR="00FF4656">
        <w:t xml:space="preserve"> (v avli šole)</w:t>
      </w:r>
      <w:r w:rsidRPr="00DC1F36">
        <w:t xml:space="preserve"> organizirano dežurstvo dijakov, praviloma od 7.00 do 13.00, dežurni dijaki sprejemajo goste in izvajajo dežurstvo po navodilih, ki jih prejmejo od </w:t>
      </w:r>
      <w:r w:rsidR="00FF4656">
        <w:t>šole</w:t>
      </w:r>
      <w:r w:rsidRPr="00DC1F36">
        <w:t>.</w:t>
      </w:r>
    </w:p>
    <w:p w:rsidR="00301490" w:rsidRDefault="00301490" w:rsidP="00301490">
      <w:r w:rsidRPr="00DC1F36">
        <w:t xml:space="preserve">V dijaškem domu dežurni dijaki pomagajo pri šolski malici v času glavnega odmora oz. po dogovoru in navodilih učiteljev oz. osebja v dijaškem domu. </w:t>
      </w:r>
    </w:p>
    <w:p w:rsidR="00FF4656" w:rsidRPr="00DC1F36" w:rsidRDefault="00FF4656" w:rsidP="00301490">
      <w:r>
        <w:t>Pri pouku</w:t>
      </w:r>
      <w:r w:rsidR="00F70D01">
        <w:t>, v razredu, opravljata dežurstvo reditelja, ki ju določi razrednik.</w:t>
      </w:r>
    </w:p>
    <w:p w:rsidR="00301490" w:rsidRPr="00DC1F36" w:rsidRDefault="00301490" w:rsidP="00301490"/>
    <w:p w:rsidR="00301490" w:rsidRPr="00DC1F36" w:rsidRDefault="00F70D01" w:rsidP="00F70D01">
      <w:pPr>
        <w:spacing w:after="0"/>
        <w:jc w:val="center"/>
      </w:pPr>
      <w:r>
        <w:t>34.</w:t>
      </w:r>
      <w:r w:rsidR="00B30D83">
        <w:t xml:space="preserve"> </w:t>
      </w:r>
      <w:r w:rsidR="00301490" w:rsidRPr="00DC1F36">
        <w:t>člen</w:t>
      </w:r>
    </w:p>
    <w:p w:rsidR="00F70D01" w:rsidRPr="00DC1F36" w:rsidRDefault="00301490" w:rsidP="00B30D83">
      <w:pPr>
        <w:spacing w:after="0"/>
        <w:jc w:val="center"/>
      </w:pPr>
      <w:r w:rsidRPr="00DC1F36">
        <w:t>(pravila uporabe šolskih prostorov in urejenost)</w:t>
      </w:r>
    </w:p>
    <w:p w:rsidR="00301490" w:rsidRPr="00DC1F36" w:rsidRDefault="00301490" w:rsidP="00301490">
      <w:r w:rsidRPr="00DC1F36">
        <w:t>Dijaki in zaposleni skrbijo za urejenost šolskih prostorov in obšolskih površin v šoli in dijaškem domu.</w:t>
      </w:r>
    </w:p>
    <w:p w:rsidR="00301490" w:rsidRPr="00DC1F36" w:rsidRDefault="00301490" w:rsidP="00301490">
      <w:r w:rsidRPr="00DC1F36">
        <w:t>Osnovna pravila uporabe šolskih prostorov in njihova urejenost:</w:t>
      </w:r>
    </w:p>
    <w:p w:rsidR="00301490" w:rsidRPr="00DC1F36" w:rsidRDefault="00301490" w:rsidP="00F70D01">
      <w:pPr>
        <w:pStyle w:val="Odstavekseznama"/>
        <w:numPr>
          <w:ilvl w:val="0"/>
          <w:numId w:val="16"/>
        </w:numPr>
      </w:pPr>
      <w:r w:rsidRPr="00DC1F36">
        <w:t xml:space="preserve">učilnice so pred začetkom pouka in med odmori </w:t>
      </w:r>
      <w:r w:rsidR="00CD39EE">
        <w:t xml:space="preserve">praviloma </w:t>
      </w:r>
      <w:r w:rsidRPr="00DC1F36">
        <w:t>zaklenjene,</w:t>
      </w:r>
    </w:p>
    <w:p w:rsidR="00301490" w:rsidRPr="00DC1F36" w:rsidRDefault="00301490" w:rsidP="00F70D01">
      <w:pPr>
        <w:pStyle w:val="Odstavekseznama"/>
        <w:numPr>
          <w:ilvl w:val="0"/>
          <w:numId w:val="16"/>
        </w:numPr>
      </w:pPr>
      <w:r w:rsidRPr="00DC1F36">
        <w:t>vstop v učilnice je dovoljen v prisotnosti učitelja oz. zaposlene osebe v šoli ali dijaškem domu,</w:t>
      </w:r>
    </w:p>
    <w:p w:rsidR="00301490" w:rsidRPr="00DC1F36" w:rsidRDefault="00301490" w:rsidP="00F70D01">
      <w:pPr>
        <w:pStyle w:val="Odstavekseznama"/>
        <w:numPr>
          <w:ilvl w:val="0"/>
          <w:numId w:val="16"/>
        </w:numPr>
      </w:pPr>
      <w:r w:rsidRPr="00DC1F36">
        <w:t xml:space="preserve">motenje pouka na hodnikih in pred učilnicami ni dovoljeno, </w:t>
      </w:r>
    </w:p>
    <w:p w:rsidR="00301490" w:rsidRPr="00DC1F36" w:rsidRDefault="00301490" w:rsidP="00F70D01">
      <w:pPr>
        <w:pStyle w:val="Odstavekseznama"/>
        <w:numPr>
          <w:ilvl w:val="0"/>
          <w:numId w:val="16"/>
        </w:numPr>
      </w:pPr>
      <w:r w:rsidRPr="00DC1F36">
        <w:t>dijaki, ki iz kakršnegakoli vzroka nimajo pouka ali čakajo na druge aktivnosti, prevoz …, se lahko zadržujejo v avli šole ali dijaškega doma,</w:t>
      </w:r>
    </w:p>
    <w:p w:rsidR="00301490" w:rsidRPr="00DC1F36" w:rsidRDefault="00301490" w:rsidP="00F70D01">
      <w:pPr>
        <w:pStyle w:val="Odstavekseznama"/>
        <w:numPr>
          <w:ilvl w:val="0"/>
          <w:numId w:val="16"/>
        </w:numPr>
      </w:pPr>
      <w:r w:rsidRPr="00DC1F36">
        <w:t>če učitelja ni k uri pouka 10 minut po zvonjenju, dijaki o tem obvestijo učitelje v zbornici ali se oglasijo v tajništvu šole,</w:t>
      </w:r>
    </w:p>
    <w:p w:rsidR="00301490" w:rsidRPr="00DC1F36" w:rsidRDefault="00301490" w:rsidP="00301490">
      <w:pPr>
        <w:pStyle w:val="Odstavekseznama"/>
        <w:numPr>
          <w:ilvl w:val="0"/>
          <w:numId w:val="16"/>
        </w:numPr>
      </w:pPr>
      <w:r w:rsidRPr="00DC1F36">
        <w:t>pri pouku, v razredu in v specializiranih šolskih učilnicah ter pri pouku športne vzgoje dodatno skrb</w:t>
      </w:r>
      <w:r w:rsidR="00F70D01">
        <w:t>ijo za red in čistočo reditelji.</w:t>
      </w:r>
      <w:r w:rsidRPr="00DC1F36">
        <w:t xml:space="preserve"> </w:t>
      </w:r>
    </w:p>
    <w:p w:rsidR="00301490" w:rsidRDefault="00301490" w:rsidP="00301490"/>
    <w:p w:rsidR="00B30D83" w:rsidRDefault="00B30D83" w:rsidP="00301490"/>
    <w:p w:rsidR="00B30D83" w:rsidRDefault="00B30D83" w:rsidP="00301490"/>
    <w:p w:rsidR="00B30D83" w:rsidRPr="00DC1F36" w:rsidRDefault="00B30D83" w:rsidP="00301490"/>
    <w:p w:rsidR="00301490" w:rsidRPr="00DC1F36" w:rsidRDefault="00F70D01" w:rsidP="00F70D01">
      <w:pPr>
        <w:spacing w:after="0"/>
        <w:jc w:val="center"/>
      </w:pPr>
      <w:r>
        <w:lastRenderedPageBreak/>
        <w:t>35.</w:t>
      </w:r>
      <w:r w:rsidR="00B30D83">
        <w:t xml:space="preserve"> </w:t>
      </w:r>
      <w:r w:rsidR="00301490" w:rsidRPr="00DC1F36">
        <w:t>člen</w:t>
      </w:r>
    </w:p>
    <w:p w:rsidR="00301490" w:rsidRPr="00DC1F36" w:rsidRDefault="00301490" w:rsidP="00B30D83">
      <w:pPr>
        <w:spacing w:after="0"/>
        <w:jc w:val="center"/>
      </w:pPr>
      <w:r w:rsidRPr="00DC1F36">
        <w:t>(garderobne omarice)</w:t>
      </w:r>
    </w:p>
    <w:p w:rsidR="00FA12D2" w:rsidRDefault="00301490" w:rsidP="00301490">
      <w:r w:rsidRPr="00DC1F36">
        <w:t>Dijakom so v šoli na voljo garderobne omarice.</w:t>
      </w:r>
      <w:r w:rsidR="00B30D83">
        <w:t xml:space="preserve"> </w:t>
      </w:r>
      <w:r w:rsidRPr="00DC1F36">
        <w:t xml:space="preserve">Garderobne omarice dijaki uporabljajo na lastno odgovornost. Dijaki </w:t>
      </w:r>
      <w:r w:rsidR="00F70D01">
        <w:t xml:space="preserve">v šoli in dijaškem domu </w:t>
      </w:r>
      <w:r w:rsidRPr="00DC1F36">
        <w:t>sami skrbijo in odgovarjajo za svojo lastnino.</w:t>
      </w:r>
    </w:p>
    <w:p w:rsidR="00FA12D2" w:rsidRPr="00DC1F36" w:rsidRDefault="00FA12D2" w:rsidP="00301490"/>
    <w:p w:rsidR="00301490" w:rsidRPr="00DC1F36" w:rsidRDefault="00F70D01" w:rsidP="00F70D01">
      <w:pPr>
        <w:spacing w:after="0"/>
        <w:jc w:val="center"/>
      </w:pPr>
      <w:r>
        <w:t>36.</w:t>
      </w:r>
      <w:r w:rsidR="00B30D83">
        <w:t xml:space="preserve"> </w:t>
      </w:r>
      <w:r w:rsidR="00301490" w:rsidRPr="00DC1F36">
        <w:t>člen</w:t>
      </w:r>
    </w:p>
    <w:p w:rsidR="00301490" w:rsidRPr="00DC1F36" w:rsidRDefault="00301490" w:rsidP="00B30D83">
      <w:pPr>
        <w:spacing w:after="0"/>
        <w:jc w:val="center"/>
      </w:pPr>
      <w:r w:rsidRPr="00DC1F36">
        <w:t>(odškodninska odgovornost)</w:t>
      </w:r>
    </w:p>
    <w:p w:rsidR="00301490" w:rsidRDefault="00301490" w:rsidP="00301490">
      <w:r w:rsidRPr="00DC1F36">
        <w:t>Dijaki so v skladu s predpisi o odškodninski odgovornosti odgovorni za škodo, ki jo povzročijo in jo morajo v skladu z zakonodajo povrniti oz. sanirati.</w:t>
      </w:r>
    </w:p>
    <w:p w:rsidR="00F70D01" w:rsidRPr="00DC1F36" w:rsidRDefault="00F70D01" w:rsidP="00301490"/>
    <w:p w:rsidR="00301490" w:rsidRPr="00DC1F36" w:rsidRDefault="00F70D01" w:rsidP="00F70D01">
      <w:pPr>
        <w:spacing w:after="0"/>
        <w:jc w:val="center"/>
      </w:pPr>
      <w:r>
        <w:t>37.</w:t>
      </w:r>
      <w:r w:rsidR="00B30D83">
        <w:t xml:space="preserve"> </w:t>
      </w:r>
      <w:r w:rsidR="00301490" w:rsidRPr="00DC1F36">
        <w:t>člen</w:t>
      </w:r>
    </w:p>
    <w:p w:rsidR="00301490" w:rsidRPr="00DC1F36" w:rsidRDefault="00301490" w:rsidP="00B30D83">
      <w:pPr>
        <w:spacing w:after="0"/>
        <w:jc w:val="center"/>
      </w:pPr>
      <w:r w:rsidRPr="00DC1F36">
        <w:t>(pravila v specializiranih učilnicah)</w:t>
      </w:r>
    </w:p>
    <w:p w:rsidR="00301490" w:rsidRPr="00DC1F36" w:rsidRDefault="00301490" w:rsidP="00301490">
      <w:r w:rsidRPr="00BE6681">
        <w:t xml:space="preserve">Za dijake </w:t>
      </w:r>
      <w:r w:rsidRPr="00DC1F36">
        <w:t xml:space="preserve">in zaposlene veljajo v prostorih šole in dijaškega doma pri vzgojno-izobraževalnih </w:t>
      </w:r>
      <w:r w:rsidR="00F70D01">
        <w:t xml:space="preserve">in drugih </w:t>
      </w:r>
      <w:r w:rsidRPr="00DC1F36">
        <w:t>dejavnostih določila varstva pri delu in zato predpisana zakonodaja.</w:t>
      </w:r>
    </w:p>
    <w:p w:rsidR="00301490" w:rsidRDefault="00301490" w:rsidP="00301490">
      <w:r w:rsidRPr="00DC1F36">
        <w:t>V specializiranih učilnicah (kuharstva, turizma, strežbe, kemije in biologije ter računalništva) ter pri pouku športne vzgoje veljajo za dijake posebna pravila, s katerimi se dijake seznani ob začetku šolskega leta in so objavljena na vidnem mestu v</w:t>
      </w:r>
      <w:r w:rsidR="00B30D83">
        <w:t xml:space="preserve"> </w:t>
      </w:r>
      <w:r w:rsidRPr="00DC1F36">
        <w:t xml:space="preserve">učilnicah </w:t>
      </w:r>
      <w:r w:rsidR="003E7C73">
        <w:t>in so sestavni del teh pravil</w:t>
      </w:r>
      <w:r w:rsidRPr="00DC1F36">
        <w:t>.</w:t>
      </w:r>
    </w:p>
    <w:p w:rsidR="00F70D01" w:rsidRPr="00DC1F36" w:rsidRDefault="00F70D01" w:rsidP="00301490"/>
    <w:p w:rsidR="00301490" w:rsidRPr="00DC1F36" w:rsidRDefault="00F70D01" w:rsidP="00F70D01">
      <w:pPr>
        <w:spacing w:after="0"/>
        <w:jc w:val="center"/>
      </w:pPr>
      <w:r>
        <w:t>38.</w:t>
      </w:r>
      <w:r w:rsidR="00B30D83">
        <w:t xml:space="preserve"> </w:t>
      </w:r>
      <w:r w:rsidR="00301490" w:rsidRPr="00DC1F36">
        <w:t>člen</w:t>
      </w:r>
    </w:p>
    <w:p w:rsidR="00F70D01" w:rsidRPr="00DC1F36" w:rsidRDefault="00301490" w:rsidP="00B30D83">
      <w:pPr>
        <w:spacing w:after="0"/>
        <w:jc w:val="center"/>
      </w:pPr>
      <w:r w:rsidRPr="00DC1F36">
        <w:t>(delovne obleke</w:t>
      </w:r>
      <w:r w:rsidR="00F70D01">
        <w:t xml:space="preserve"> in druga oprema</w:t>
      </w:r>
      <w:r w:rsidRPr="00DC1F36">
        <w:t>)</w:t>
      </w:r>
    </w:p>
    <w:p w:rsidR="00301490" w:rsidRPr="00DC1F36" w:rsidRDefault="00301490" w:rsidP="00301490">
      <w:r w:rsidRPr="00DC1F36">
        <w:t>Pri praktičnem pouku kuharstva, strežbe</w:t>
      </w:r>
      <w:r w:rsidR="00B30D83">
        <w:t xml:space="preserve"> </w:t>
      </w:r>
      <w:r w:rsidRPr="00DC1F36">
        <w:t>in turizma so dijaki oblečeni v delovne obleke, ki jih določi in izbere šola ter so za vse dijake obvezne. Stroške za obleke poravnajo dijaki oz. starši izbranemu izvajalcu.</w:t>
      </w:r>
    </w:p>
    <w:p w:rsidR="00301490" w:rsidRPr="00DC1F36" w:rsidRDefault="00301490" w:rsidP="00301490">
      <w:r w:rsidRPr="00DC1F36">
        <w:t>Dijaki po navodilih strokovnih učiteljev praktičnega pouka sami poskrbijo tudi za primerno obutev.</w:t>
      </w:r>
    </w:p>
    <w:p w:rsidR="00301490" w:rsidRPr="00DC1F36" w:rsidRDefault="00301490" w:rsidP="00301490">
      <w:r w:rsidRPr="00DC1F36">
        <w:t xml:space="preserve">Pri pouku športne vzgoje se po navodilih učitelja športne vzgoje zahteva ustrezna športna oprema. </w:t>
      </w:r>
    </w:p>
    <w:p w:rsidR="00301490" w:rsidRPr="00DC1F36" w:rsidRDefault="00301490" w:rsidP="00301490"/>
    <w:p w:rsidR="00301490" w:rsidRPr="00DC1F36" w:rsidRDefault="00BE6681" w:rsidP="00BE6681">
      <w:pPr>
        <w:spacing w:after="0"/>
        <w:jc w:val="center"/>
      </w:pPr>
      <w:r>
        <w:t>39.</w:t>
      </w:r>
      <w:r w:rsidR="00B30D83">
        <w:t xml:space="preserve"> </w:t>
      </w:r>
      <w:r w:rsidR="00301490" w:rsidRPr="00DC1F36">
        <w:t>člen</w:t>
      </w:r>
    </w:p>
    <w:p w:rsidR="00270901" w:rsidRPr="00DC1F36" w:rsidRDefault="00301490" w:rsidP="00B30D83">
      <w:pPr>
        <w:spacing w:after="0"/>
        <w:jc w:val="center"/>
      </w:pPr>
      <w:r w:rsidRPr="00DC1F36">
        <w:t>(šolska prehrana)</w:t>
      </w:r>
    </w:p>
    <w:p w:rsidR="00301490" w:rsidRDefault="00301490" w:rsidP="00301490">
      <w:r w:rsidRPr="00DC1F36">
        <w:t>Za vse dijake šole je v dijaškem domu v času glavnega odmora, od</w:t>
      </w:r>
      <w:r w:rsidR="00B30D83">
        <w:t xml:space="preserve"> </w:t>
      </w:r>
      <w:r w:rsidRPr="00DC1F36">
        <w:t>9.30 do 10.10, organizirana šolska prehrana. Natančnejše postopke ureja Pravilnik o šolski prehrani.</w:t>
      </w:r>
    </w:p>
    <w:p w:rsidR="00CE2869" w:rsidRPr="00DC1F36" w:rsidRDefault="00CE2869" w:rsidP="00301490"/>
    <w:p w:rsidR="00163676" w:rsidRPr="00163676" w:rsidRDefault="00163676" w:rsidP="00B01B90">
      <w:pPr>
        <w:pStyle w:val="Naslov1"/>
        <w:numPr>
          <w:ilvl w:val="0"/>
          <w:numId w:val="7"/>
        </w:numPr>
        <w:jc w:val="left"/>
        <w:rPr>
          <w:rFonts w:asciiTheme="minorHAnsi" w:hAnsiTheme="minorHAnsi" w:cstheme="minorHAnsi"/>
        </w:rPr>
      </w:pPr>
      <w:r w:rsidRPr="00163676">
        <w:rPr>
          <w:rFonts w:asciiTheme="minorHAnsi" w:hAnsiTheme="minorHAnsi" w:cstheme="minorHAnsi"/>
        </w:rPr>
        <w:t>POUK NA DALJAVO</w:t>
      </w:r>
    </w:p>
    <w:p w:rsidR="00B01B90" w:rsidRPr="00DC1F36" w:rsidRDefault="00B01B90" w:rsidP="00B01B90">
      <w:pPr>
        <w:spacing w:after="0"/>
        <w:jc w:val="center"/>
      </w:pPr>
      <w:r>
        <w:t>40.</w:t>
      </w:r>
      <w:r w:rsidR="00B30D83">
        <w:t xml:space="preserve"> </w:t>
      </w:r>
      <w:r w:rsidRPr="00DC1F36">
        <w:t>člen</w:t>
      </w:r>
    </w:p>
    <w:p w:rsidR="002B24DB" w:rsidRDefault="00B01B90" w:rsidP="00B30D83">
      <w:pPr>
        <w:spacing w:after="0"/>
        <w:jc w:val="center"/>
      </w:pPr>
      <w:r w:rsidRPr="00DC1F36">
        <w:t>(</w:t>
      </w:r>
      <w:r>
        <w:t>pouk na daljavo</w:t>
      </w:r>
      <w:r w:rsidRPr="00DC1F36">
        <w:t>)</w:t>
      </w:r>
    </w:p>
    <w:p w:rsidR="002B24DB" w:rsidRDefault="00163676" w:rsidP="00163676">
      <w:pPr>
        <w:spacing w:line="276" w:lineRule="auto"/>
        <w:rPr>
          <w:rFonts w:cstheme="minorHAnsi"/>
        </w:rPr>
      </w:pPr>
      <w:r w:rsidRPr="00163676">
        <w:rPr>
          <w:rFonts w:cstheme="minorHAnsi"/>
        </w:rPr>
        <w:t xml:space="preserve">V primeru sklepa pristojnega </w:t>
      </w:r>
      <w:r w:rsidR="002B24DB">
        <w:rPr>
          <w:rFonts w:cstheme="minorHAnsi"/>
        </w:rPr>
        <w:t>m</w:t>
      </w:r>
      <w:r w:rsidRPr="00163676">
        <w:rPr>
          <w:rFonts w:cstheme="minorHAnsi"/>
        </w:rPr>
        <w:t>inistrstva</w:t>
      </w:r>
      <w:r w:rsidR="002B24DB">
        <w:rPr>
          <w:rFonts w:cstheme="minorHAnsi"/>
        </w:rPr>
        <w:t xml:space="preserve"> </w:t>
      </w:r>
      <w:r w:rsidRPr="00163676">
        <w:rPr>
          <w:rFonts w:cstheme="minorHAnsi"/>
        </w:rPr>
        <w:t xml:space="preserve">lahko pouk poteka </w:t>
      </w:r>
      <w:r w:rsidR="0086295B">
        <w:rPr>
          <w:rFonts w:cstheme="minorHAnsi"/>
        </w:rPr>
        <w:t xml:space="preserve">tudi </w:t>
      </w:r>
      <w:r w:rsidRPr="00163676">
        <w:rPr>
          <w:rFonts w:cstheme="minorHAnsi"/>
        </w:rPr>
        <w:t xml:space="preserve">na daljavo. </w:t>
      </w:r>
      <w:r w:rsidR="002B24DB">
        <w:rPr>
          <w:rFonts w:cstheme="minorHAnsi"/>
        </w:rPr>
        <w:t>Za potek vzgojno-izobraževalnega dela na daljavo (izobraževanja na daljavo)</w:t>
      </w:r>
      <w:r w:rsidR="002B24DB" w:rsidRPr="00163676">
        <w:rPr>
          <w:rFonts w:cstheme="minorHAnsi"/>
        </w:rPr>
        <w:t xml:space="preserve"> </w:t>
      </w:r>
      <w:r w:rsidR="002B24DB">
        <w:rPr>
          <w:rFonts w:cstheme="minorHAnsi"/>
        </w:rPr>
        <w:t>se uporabljajo določila pristojnega ministrstva in</w:t>
      </w:r>
      <w:r w:rsidR="00B01B90">
        <w:rPr>
          <w:rFonts w:cstheme="minorHAnsi"/>
        </w:rPr>
        <w:t xml:space="preserve"> določila Šolskih pravil</w:t>
      </w:r>
      <w:r w:rsidR="002B24DB">
        <w:rPr>
          <w:rFonts w:cstheme="minorHAnsi"/>
        </w:rPr>
        <w:t xml:space="preserve"> SŠGT Radenci, ki niso v nasprotju s sprejetimi sklepi ministrstva.</w:t>
      </w:r>
    </w:p>
    <w:p w:rsidR="00B4790C" w:rsidRDefault="00B4790C" w:rsidP="00B4790C">
      <w:pPr>
        <w:spacing w:line="276" w:lineRule="auto"/>
        <w:rPr>
          <w:rFonts w:cstheme="minorHAnsi"/>
          <w:b/>
        </w:rPr>
      </w:pPr>
    </w:p>
    <w:p w:rsidR="00163676" w:rsidRDefault="00163676" w:rsidP="00B4790C">
      <w:pPr>
        <w:pStyle w:val="Odstavekseznama"/>
        <w:numPr>
          <w:ilvl w:val="0"/>
          <w:numId w:val="7"/>
        </w:numPr>
        <w:spacing w:line="276" w:lineRule="auto"/>
        <w:rPr>
          <w:rFonts w:cstheme="minorHAnsi"/>
          <w:b/>
        </w:rPr>
      </w:pPr>
      <w:r w:rsidRPr="00B01B90">
        <w:rPr>
          <w:rFonts w:cstheme="minorHAnsi"/>
          <w:b/>
        </w:rPr>
        <w:lastRenderedPageBreak/>
        <w:t>RAVNANJE V PRIMERU RAZGLASITVE EPIDEMIJE, PANDEMIJE OZ. NEVARNOSTI ŠIRJENJA</w:t>
      </w:r>
      <w:r w:rsidR="00B30D83">
        <w:rPr>
          <w:rFonts w:cstheme="minorHAnsi"/>
          <w:b/>
        </w:rPr>
        <w:t xml:space="preserve"> </w:t>
      </w:r>
      <w:r w:rsidRPr="00B01B90">
        <w:rPr>
          <w:rFonts w:cstheme="minorHAnsi"/>
          <w:b/>
        </w:rPr>
        <w:t>NALEZLJIVE BOLEZNI</w:t>
      </w:r>
    </w:p>
    <w:p w:rsidR="00B30D83" w:rsidRPr="00B01B90" w:rsidRDefault="00B30D83" w:rsidP="00B30D83">
      <w:pPr>
        <w:pStyle w:val="Odstavekseznama"/>
        <w:spacing w:line="276" w:lineRule="auto"/>
        <w:ind w:left="1080"/>
        <w:rPr>
          <w:rFonts w:cstheme="minorHAnsi"/>
          <w:b/>
        </w:rPr>
      </w:pPr>
    </w:p>
    <w:p w:rsidR="002B24DB" w:rsidRPr="00DC1F36" w:rsidRDefault="002B24DB" w:rsidP="002B24DB">
      <w:pPr>
        <w:spacing w:after="0"/>
        <w:jc w:val="center"/>
      </w:pPr>
      <w:r>
        <w:t>41.</w:t>
      </w:r>
      <w:r w:rsidR="00B30D83">
        <w:t xml:space="preserve"> </w:t>
      </w:r>
      <w:r w:rsidRPr="00DC1F36">
        <w:t>člen</w:t>
      </w:r>
    </w:p>
    <w:p w:rsidR="00163676" w:rsidRPr="00B30D83" w:rsidRDefault="002B24DB" w:rsidP="00B30D83">
      <w:pPr>
        <w:spacing w:after="0"/>
        <w:jc w:val="center"/>
      </w:pPr>
      <w:r w:rsidRPr="00DC1F36">
        <w:t>(</w:t>
      </w:r>
      <w:r>
        <w:t>posebne razmere</w:t>
      </w:r>
      <w:r w:rsidRPr="00DC1F36">
        <w:t>)</w:t>
      </w:r>
    </w:p>
    <w:p w:rsidR="00301490" w:rsidRPr="00B01B90" w:rsidRDefault="00B01B90" w:rsidP="00B01B90">
      <w:pPr>
        <w:spacing w:after="0" w:line="240" w:lineRule="auto"/>
        <w:rPr>
          <w:rFonts w:cstheme="minorHAnsi"/>
        </w:rPr>
      </w:pPr>
      <w:r w:rsidRPr="00B01B90">
        <w:rPr>
          <w:rFonts w:cstheme="minorHAnsi"/>
        </w:rPr>
        <w:t>V primeru razglasitve epidemije, pandemije oz. nevarnosti širjenja</w:t>
      </w:r>
      <w:r w:rsidR="00B30D83">
        <w:rPr>
          <w:rFonts w:cstheme="minorHAnsi"/>
        </w:rPr>
        <w:t xml:space="preserve"> </w:t>
      </w:r>
      <w:r w:rsidRPr="00B01B90">
        <w:rPr>
          <w:rFonts w:cstheme="minorHAnsi"/>
        </w:rPr>
        <w:t>nalezljive bolezni</w:t>
      </w:r>
      <w:r>
        <w:rPr>
          <w:rFonts w:cstheme="minorHAnsi"/>
        </w:rPr>
        <w:t xml:space="preserve"> </w:t>
      </w:r>
      <w:r w:rsidRPr="00B01B90">
        <w:rPr>
          <w:rFonts w:cstheme="minorHAnsi"/>
        </w:rPr>
        <w:t>se</w:t>
      </w:r>
      <w:r w:rsidR="00163676" w:rsidRPr="00B01B90">
        <w:rPr>
          <w:rFonts w:cstheme="minorHAnsi"/>
        </w:rPr>
        <w:t xml:space="preserve"> </w:t>
      </w:r>
      <w:r w:rsidR="002B24DB">
        <w:rPr>
          <w:rFonts w:cstheme="minorHAnsi"/>
        </w:rPr>
        <w:t xml:space="preserve">v šolskih prostorih </w:t>
      </w:r>
      <w:r w:rsidRPr="00B01B90">
        <w:rPr>
          <w:rFonts w:cstheme="minorHAnsi"/>
        </w:rPr>
        <w:t xml:space="preserve">ravna </w:t>
      </w:r>
      <w:r w:rsidR="00163676" w:rsidRPr="00B01B90">
        <w:rPr>
          <w:rFonts w:cstheme="minorHAnsi"/>
        </w:rPr>
        <w:t>v skladu z Navodili MIZŠ</w:t>
      </w:r>
      <w:r w:rsidR="00B4790C" w:rsidRPr="00B01B90">
        <w:rPr>
          <w:rFonts w:cstheme="minorHAnsi"/>
        </w:rPr>
        <w:t xml:space="preserve">, </w:t>
      </w:r>
      <w:r w:rsidRPr="00B01B90">
        <w:rPr>
          <w:rFonts w:cstheme="minorHAnsi"/>
        </w:rPr>
        <w:t>NIJZ, ZRSŠ in uredb Vlade RS</w:t>
      </w:r>
      <w:r w:rsidR="00163676" w:rsidRPr="00B01B90">
        <w:rPr>
          <w:rFonts w:cstheme="minorHAnsi"/>
        </w:rPr>
        <w:t>.</w:t>
      </w:r>
    </w:p>
    <w:p w:rsidR="000971E4" w:rsidRDefault="000971E4" w:rsidP="00301490"/>
    <w:p w:rsidR="00B30D83" w:rsidRPr="00B01B90" w:rsidRDefault="00B30D83" w:rsidP="00301490"/>
    <w:p w:rsidR="00301490" w:rsidRPr="00DC1F36" w:rsidRDefault="00301490" w:rsidP="00B01B90">
      <w:pPr>
        <w:pStyle w:val="Odstavekseznama"/>
        <w:numPr>
          <w:ilvl w:val="0"/>
          <w:numId w:val="7"/>
        </w:numPr>
      </w:pPr>
      <w:r w:rsidRPr="00B01B90">
        <w:rPr>
          <w:b/>
        </w:rPr>
        <w:t>PREHODNE IN KONČNE DOLOČBE</w:t>
      </w:r>
    </w:p>
    <w:p w:rsidR="00301490" w:rsidRPr="00DC1F36" w:rsidRDefault="00301490" w:rsidP="00301490"/>
    <w:p w:rsidR="00301490" w:rsidRPr="00DC1F36" w:rsidRDefault="00BE6681" w:rsidP="00BE6681">
      <w:pPr>
        <w:spacing w:after="0"/>
        <w:jc w:val="center"/>
      </w:pPr>
      <w:r>
        <w:t>4</w:t>
      </w:r>
      <w:r w:rsidR="002B24DB">
        <w:t>2</w:t>
      </w:r>
      <w:r>
        <w:t>.</w:t>
      </w:r>
      <w:r w:rsidR="00B30D83">
        <w:t xml:space="preserve"> </w:t>
      </w:r>
      <w:r w:rsidR="00301490" w:rsidRPr="00DC1F36">
        <w:t>člen</w:t>
      </w:r>
    </w:p>
    <w:p w:rsidR="00301490" w:rsidRPr="00DC1F36" w:rsidRDefault="00301490" w:rsidP="00B30D83">
      <w:pPr>
        <w:spacing w:after="0"/>
        <w:jc w:val="center"/>
      </w:pPr>
      <w:r w:rsidRPr="00DC1F36">
        <w:t>(prenehanje veljavnosti)</w:t>
      </w:r>
    </w:p>
    <w:p w:rsidR="00301490" w:rsidRPr="00DC1F36" w:rsidRDefault="00301490" w:rsidP="00301490">
      <w:r w:rsidRPr="00DC1F36">
        <w:t xml:space="preserve">Z dnem uveljavitve teh Šolskih pravil prenehajo veljati Šolska pravila SŠGT Radenci, sprejeta </w:t>
      </w:r>
      <w:r w:rsidRPr="006F143A">
        <w:t xml:space="preserve">dne </w:t>
      </w:r>
      <w:r w:rsidR="006F143A" w:rsidRPr="006F143A">
        <w:t>28</w:t>
      </w:r>
      <w:r w:rsidRPr="006F143A">
        <w:t>. 1</w:t>
      </w:r>
      <w:r w:rsidR="006F143A" w:rsidRPr="006F143A">
        <w:t>1</w:t>
      </w:r>
      <w:r w:rsidRPr="006F143A">
        <w:t>. 201</w:t>
      </w:r>
      <w:r w:rsidR="006F143A" w:rsidRPr="006F143A">
        <w:t>8</w:t>
      </w:r>
      <w:r w:rsidRPr="006F143A">
        <w:t>.</w:t>
      </w:r>
    </w:p>
    <w:p w:rsidR="00301490" w:rsidRPr="00DC1F36" w:rsidRDefault="00301490" w:rsidP="00301490"/>
    <w:p w:rsidR="00301490" w:rsidRPr="00DC1F36" w:rsidRDefault="00BE6681" w:rsidP="00BE6681">
      <w:pPr>
        <w:spacing w:after="0"/>
        <w:jc w:val="center"/>
      </w:pPr>
      <w:r>
        <w:t>4</w:t>
      </w:r>
      <w:r w:rsidR="002B24DB">
        <w:t>3</w:t>
      </w:r>
      <w:r>
        <w:t>.</w:t>
      </w:r>
      <w:r w:rsidR="00B30D83">
        <w:t xml:space="preserve"> </w:t>
      </w:r>
      <w:r w:rsidR="00301490" w:rsidRPr="00DC1F36">
        <w:t>člen</w:t>
      </w:r>
    </w:p>
    <w:p w:rsidR="00301490" w:rsidRPr="00DC1F36" w:rsidRDefault="00301490" w:rsidP="00B30D83">
      <w:pPr>
        <w:spacing w:after="0"/>
        <w:jc w:val="center"/>
      </w:pPr>
      <w:r w:rsidRPr="00DC1F36">
        <w:t>(dokončanje postopkov)</w:t>
      </w:r>
    </w:p>
    <w:p w:rsidR="00301490" w:rsidRPr="00DC1F36" w:rsidRDefault="00301490" w:rsidP="00301490">
      <w:r w:rsidRPr="00DC1F36">
        <w:t>Postopki, uvedeni pred uveljavitvijo tega pravilnika, se dokončajo po do sedaj veljavnih pravilih.</w:t>
      </w:r>
    </w:p>
    <w:p w:rsidR="00BE6681" w:rsidRPr="00DC1F36" w:rsidRDefault="00BE6681" w:rsidP="00301490"/>
    <w:p w:rsidR="00301490" w:rsidRPr="00DC1F36" w:rsidRDefault="00BE6681" w:rsidP="00BE6681">
      <w:pPr>
        <w:spacing w:after="0"/>
        <w:jc w:val="center"/>
      </w:pPr>
      <w:r>
        <w:t>4</w:t>
      </w:r>
      <w:r w:rsidR="002B24DB">
        <w:t>4</w:t>
      </w:r>
      <w:r>
        <w:t>.</w:t>
      </w:r>
      <w:r w:rsidR="00B30D83">
        <w:t xml:space="preserve"> </w:t>
      </w:r>
      <w:r w:rsidR="00301490" w:rsidRPr="00DC1F36">
        <w:t>člen</w:t>
      </w:r>
    </w:p>
    <w:p w:rsidR="00301490" w:rsidRPr="00DC1F36" w:rsidRDefault="00301490" w:rsidP="00B30D83">
      <w:pPr>
        <w:spacing w:after="0"/>
        <w:jc w:val="center"/>
      </w:pPr>
      <w:r w:rsidRPr="00DC1F36">
        <w:t>(uveljavitev pravil)</w:t>
      </w:r>
    </w:p>
    <w:p w:rsidR="00301490" w:rsidRPr="00DC1F36" w:rsidRDefault="00301490" w:rsidP="00301490">
      <w:bookmarkStart w:id="0" w:name="_GoBack"/>
      <w:r w:rsidRPr="00DC1F36">
        <w:t xml:space="preserve">Ta pravila se objavijo na spletni strani šole dne </w:t>
      </w:r>
      <w:r w:rsidR="002A2843">
        <w:t>18. 11. 2021</w:t>
      </w:r>
      <w:r w:rsidRPr="00DC1F36">
        <w:t xml:space="preserve"> in začnejo veljati naslednji dan po objavi</w:t>
      </w:r>
      <w:bookmarkEnd w:id="0"/>
      <w:r w:rsidRPr="00DC1F36">
        <w:t xml:space="preserve">. </w:t>
      </w:r>
    </w:p>
    <w:p w:rsidR="00BE6681" w:rsidRDefault="00BE6681" w:rsidP="00301490"/>
    <w:p w:rsidR="00BE6681" w:rsidRDefault="00BE6681" w:rsidP="00301490"/>
    <w:p w:rsidR="00301490" w:rsidRPr="00DC1F36" w:rsidRDefault="00301490" w:rsidP="00301490">
      <w:r w:rsidRPr="00DC1F36">
        <w:t xml:space="preserve">Radenci, </w:t>
      </w:r>
      <w:r w:rsidR="002A2843" w:rsidRPr="00126F8F">
        <w:t>1</w:t>
      </w:r>
      <w:r w:rsidRPr="00126F8F">
        <w:t>8. 11. 20</w:t>
      </w:r>
      <w:r w:rsidR="006F143A" w:rsidRPr="00126F8F">
        <w:t>21</w:t>
      </w:r>
      <w:r w:rsidRPr="00DC1F36">
        <w:tab/>
      </w:r>
      <w:r w:rsidRPr="00DC1F36">
        <w:tab/>
      </w:r>
    </w:p>
    <w:p w:rsidR="00301490" w:rsidRPr="00DC1F36" w:rsidRDefault="00B30D83" w:rsidP="00301490">
      <w:r>
        <w:t xml:space="preserve">                                                                                                                                       </w:t>
      </w:r>
      <w:r w:rsidR="00301490" w:rsidRPr="00DC1F36">
        <w:t xml:space="preserve"> Ravnateljica:</w:t>
      </w:r>
    </w:p>
    <w:p w:rsidR="00301490" w:rsidRPr="00DC1F36" w:rsidRDefault="00B30D83" w:rsidP="00301490">
      <w:r>
        <w:t xml:space="preserve">                                                                                                                         </w:t>
      </w:r>
      <w:r w:rsidR="00301490" w:rsidRPr="00DC1F36">
        <w:t xml:space="preserve">Janja Prašnikar </w:t>
      </w:r>
      <w:proofErr w:type="spellStart"/>
      <w:r w:rsidR="00301490" w:rsidRPr="00DC1F36">
        <w:t>Neuvirt</w:t>
      </w:r>
      <w:proofErr w:type="spellEnd"/>
      <w:r w:rsidR="00301490" w:rsidRPr="00DC1F36">
        <w:t>, prof. mat.</w:t>
      </w:r>
    </w:p>
    <w:p w:rsidR="00301490" w:rsidRPr="00DC1F36" w:rsidRDefault="00301490" w:rsidP="00301490"/>
    <w:p w:rsidR="00301490" w:rsidRPr="00DC1F36" w:rsidRDefault="00301490" w:rsidP="00301490"/>
    <w:p w:rsidR="00301490" w:rsidRPr="00DC1F36" w:rsidRDefault="00301490" w:rsidP="00301490"/>
    <w:p w:rsidR="00EB1169" w:rsidRPr="00DC1F36" w:rsidRDefault="00EB1169"/>
    <w:sectPr w:rsidR="00EB1169" w:rsidRPr="00DC1F36" w:rsidSect="00B30D83">
      <w:headerReference w:type="first" r:id="rId11"/>
      <w:footerReference w:type="first" r:id="rId12"/>
      <w:pgSz w:w="11906" w:h="16838"/>
      <w:pgMar w:top="1417" w:right="1417" w:bottom="1276"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D83" w:rsidRDefault="00B30D83" w:rsidP="008C2239">
      <w:pPr>
        <w:spacing w:after="0" w:line="240" w:lineRule="auto"/>
      </w:pPr>
      <w:r>
        <w:separator/>
      </w:r>
    </w:p>
  </w:endnote>
  <w:endnote w:type="continuationSeparator" w:id="0">
    <w:p w:rsidR="00B30D83" w:rsidRDefault="00B30D83" w:rsidP="008C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352342"/>
      <w:docPartObj>
        <w:docPartGallery w:val="Page Numbers (Bottom of Page)"/>
        <w:docPartUnique/>
      </w:docPartObj>
    </w:sdtPr>
    <w:sdtEndPr/>
    <w:sdtContent>
      <w:p w:rsidR="00B30D83" w:rsidRDefault="00B30D83">
        <w:pPr>
          <w:pStyle w:val="Noga"/>
          <w:jc w:val="right"/>
        </w:pPr>
        <w:r>
          <w:fldChar w:fldCharType="begin"/>
        </w:r>
        <w:r>
          <w:instrText>PAGE   \* MERGEFORMAT</w:instrText>
        </w:r>
        <w:r>
          <w:fldChar w:fldCharType="separate"/>
        </w:r>
        <w:r w:rsidR="00D974E4">
          <w:rPr>
            <w:noProof/>
          </w:rPr>
          <w:t>10</w:t>
        </w:r>
        <w:r>
          <w:fldChar w:fldCharType="end"/>
        </w:r>
      </w:p>
    </w:sdtContent>
  </w:sdt>
  <w:p w:rsidR="00B30D83" w:rsidRDefault="00B30D8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0940"/>
      <w:docPartObj>
        <w:docPartGallery w:val="Page Numbers (Bottom of Page)"/>
        <w:docPartUnique/>
      </w:docPartObj>
    </w:sdtPr>
    <w:sdtEndPr/>
    <w:sdtContent>
      <w:p w:rsidR="00B30D83" w:rsidRDefault="00D974E4">
        <w:pPr>
          <w:pStyle w:val="Noga"/>
          <w:jc w:val="right"/>
        </w:pPr>
      </w:p>
    </w:sdtContent>
  </w:sdt>
  <w:p w:rsidR="00B30D83" w:rsidRDefault="00B30D8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291534"/>
      <w:docPartObj>
        <w:docPartGallery w:val="Page Numbers (Bottom of Page)"/>
        <w:docPartUnique/>
      </w:docPartObj>
    </w:sdtPr>
    <w:sdtEndPr/>
    <w:sdtContent>
      <w:p w:rsidR="00B30D83" w:rsidRDefault="00B30D83">
        <w:pPr>
          <w:pStyle w:val="Noga"/>
          <w:jc w:val="right"/>
        </w:pPr>
        <w:r>
          <w:fldChar w:fldCharType="begin"/>
        </w:r>
        <w:r>
          <w:instrText>PAGE   \* MERGEFORMAT</w:instrText>
        </w:r>
        <w:r>
          <w:fldChar w:fldCharType="separate"/>
        </w:r>
        <w:r w:rsidR="00D974E4">
          <w:rPr>
            <w:noProof/>
          </w:rPr>
          <w:t>1</w:t>
        </w:r>
        <w:r>
          <w:fldChar w:fldCharType="end"/>
        </w:r>
      </w:p>
    </w:sdtContent>
  </w:sdt>
  <w:p w:rsidR="00B30D83" w:rsidRDefault="00B30D8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D83" w:rsidRDefault="00B30D83" w:rsidP="008C2239">
      <w:pPr>
        <w:spacing w:after="0" w:line="240" w:lineRule="auto"/>
      </w:pPr>
      <w:r>
        <w:separator/>
      </w:r>
    </w:p>
  </w:footnote>
  <w:footnote w:type="continuationSeparator" w:id="0">
    <w:p w:rsidR="00B30D83" w:rsidRDefault="00B30D83" w:rsidP="008C2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822" w:type="dxa"/>
      <w:jc w:val="center"/>
      <w:tblLayout w:type="fixed"/>
      <w:tblLook w:val="04A0" w:firstRow="1" w:lastRow="0" w:firstColumn="1" w:lastColumn="0" w:noHBand="0" w:noVBand="1"/>
    </w:tblPr>
    <w:tblGrid>
      <w:gridCol w:w="3092"/>
      <w:gridCol w:w="1527"/>
      <w:gridCol w:w="1932"/>
      <w:gridCol w:w="1271"/>
    </w:tblGrid>
    <w:tr w:rsidR="00B30D83" w:rsidRPr="006C64EE" w:rsidTr="00B30D83">
      <w:trPr>
        <w:trHeight w:val="338"/>
        <w:jc w:val="center"/>
      </w:trPr>
      <w:tc>
        <w:tcPr>
          <w:tcW w:w="3092" w:type="dxa"/>
        </w:tcPr>
        <w:p w:rsidR="00B30D83" w:rsidRPr="00AF0A9E" w:rsidRDefault="00B30D83" w:rsidP="001D3560">
          <w:pPr>
            <w:rPr>
              <w:b/>
              <w:color w:val="000099"/>
              <w:sz w:val="18"/>
            </w:rPr>
          </w:pPr>
          <w:r w:rsidRPr="004C3DDF">
            <w:rPr>
              <w:noProof/>
              <w:lang w:eastAsia="sl-SI"/>
            </w:rPr>
            <w:drawing>
              <wp:anchor distT="0" distB="0" distL="114300" distR="114300" simplePos="0" relativeHeight="251659264" behindDoc="1" locked="0" layoutInCell="1" allowOverlap="1" wp14:anchorId="159F4B8B" wp14:editId="1B21CFD1">
                <wp:simplePos x="0" y="0"/>
                <wp:positionH relativeFrom="column">
                  <wp:posOffset>57150</wp:posOffset>
                </wp:positionH>
                <wp:positionV relativeFrom="paragraph">
                  <wp:posOffset>168275</wp:posOffset>
                </wp:positionV>
                <wp:extent cx="759460" cy="554355"/>
                <wp:effectExtent l="0" t="0" r="2540" b="0"/>
                <wp:wrapNone/>
                <wp:docPr id="6" name="Slika 6" descr="C:\Users\Uporabnik\Desktop\Šolska pra. OCENJEVANJA _2018\Ocenjevanje-šolska pravila 2018\LOGO SŠGT Radenci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porabnik\Desktop\Šolska pra. OCENJEVANJA _2018\Ocenjevanje-šolska pravila 2018\LOGO SŠGT Radenci (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460" cy="554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0D83" w:rsidRPr="00AF0A9E" w:rsidRDefault="00B30D83" w:rsidP="001D3560">
          <w:pPr>
            <w:spacing w:after="0" w:line="240" w:lineRule="auto"/>
            <w:rPr>
              <w:b/>
              <w:color w:val="000099"/>
              <w:sz w:val="16"/>
              <w:szCs w:val="16"/>
            </w:rPr>
          </w:pPr>
          <w:r>
            <w:rPr>
              <w:b/>
              <w:color w:val="000099"/>
              <w:sz w:val="16"/>
              <w:szCs w:val="16"/>
            </w:rPr>
            <w:t xml:space="preserve">             </w:t>
          </w:r>
          <w:r w:rsidR="003850E9">
            <w:rPr>
              <w:b/>
              <w:color w:val="000099"/>
              <w:sz w:val="16"/>
              <w:szCs w:val="16"/>
            </w:rPr>
            <w:t xml:space="preserve">            </w:t>
          </w:r>
          <w:r>
            <w:rPr>
              <w:b/>
              <w:color w:val="000099"/>
              <w:sz w:val="16"/>
              <w:szCs w:val="16"/>
            </w:rPr>
            <w:t xml:space="preserve"> </w:t>
          </w:r>
          <w:r w:rsidRPr="00AF0A9E">
            <w:rPr>
              <w:b/>
              <w:color w:val="000099"/>
              <w:sz w:val="16"/>
              <w:szCs w:val="16"/>
            </w:rPr>
            <w:t>Srednja šola za gostinstvo</w:t>
          </w:r>
        </w:p>
        <w:p w:rsidR="00B30D83" w:rsidRPr="00AF0A9E" w:rsidRDefault="00B30D83" w:rsidP="001D3560">
          <w:pPr>
            <w:spacing w:after="0" w:line="240" w:lineRule="auto"/>
            <w:rPr>
              <w:b/>
              <w:color w:val="000099"/>
              <w:sz w:val="16"/>
              <w:szCs w:val="16"/>
            </w:rPr>
          </w:pPr>
          <w:r>
            <w:rPr>
              <w:b/>
              <w:color w:val="000099"/>
              <w:sz w:val="16"/>
              <w:szCs w:val="16"/>
            </w:rPr>
            <w:t xml:space="preserve">              </w:t>
          </w:r>
          <w:r w:rsidR="003850E9">
            <w:rPr>
              <w:b/>
              <w:color w:val="000099"/>
              <w:sz w:val="16"/>
              <w:szCs w:val="16"/>
            </w:rPr>
            <w:t xml:space="preserve">              </w:t>
          </w:r>
          <w:r>
            <w:rPr>
              <w:b/>
              <w:color w:val="000099"/>
              <w:sz w:val="16"/>
              <w:szCs w:val="16"/>
            </w:rPr>
            <w:t xml:space="preserve"> </w:t>
          </w:r>
          <w:r w:rsidRPr="00AF0A9E">
            <w:rPr>
              <w:b/>
              <w:color w:val="000099"/>
              <w:sz w:val="16"/>
              <w:szCs w:val="16"/>
            </w:rPr>
            <w:t>in turizem Radenci</w:t>
          </w:r>
        </w:p>
        <w:p w:rsidR="00B30D83" w:rsidRPr="00AF0A9E" w:rsidRDefault="00B30D83" w:rsidP="001D3560">
          <w:pPr>
            <w:spacing w:after="0" w:line="240" w:lineRule="auto"/>
            <w:rPr>
              <w:b/>
              <w:color w:val="000099"/>
              <w:sz w:val="16"/>
              <w:szCs w:val="16"/>
            </w:rPr>
          </w:pPr>
          <w:r>
            <w:rPr>
              <w:b/>
              <w:color w:val="000099"/>
              <w:sz w:val="16"/>
              <w:szCs w:val="16"/>
            </w:rPr>
            <w:t xml:space="preserve">                 </w:t>
          </w:r>
          <w:r w:rsidR="003850E9">
            <w:rPr>
              <w:b/>
              <w:color w:val="000099"/>
              <w:sz w:val="16"/>
              <w:szCs w:val="16"/>
            </w:rPr>
            <w:t xml:space="preserve">                </w:t>
          </w:r>
          <w:r w:rsidRPr="00AF0A9E">
            <w:rPr>
              <w:b/>
              <w:color w:val="000099"/>
              <w:sz w:val="16"/>
              <w:szCs w:val="16"/>
            </w:rPr>
            <w:t>Mladinska ulica 5</w:t>
          </w:r>
        </w:p>
        <w:p w:rsidR="00B30D83" w:rsidRPr="00AF0A9E" w:rsidRDefault="00B30D83" w:rsidP="001D3560">
          <w:pPr>
            <w:spacing w:after="0" w:line="240" w:lineRule="auto"/>
            <w:rPr>
              <w:noProof/>
              <w:color w:val="000099"/>
              <w:sz w:val="16"/>
              <w:szCs w:val="16"/>
            </w:rPr>
          </w:pPr>
          <w:r>
            <w:rPr>
              <w:b/>
              <w:color w:val="000099"/>
              <w:sz w:val="16"/>
              <w:szCs w:val="16"/>
            </w:rPr>
            <w:t xml:space="preserve">                  </w:t>
          </w:r>
          <w:r w:rsidR="003850E9">
            <w:rPr>
              <w:b/>
              <w:color w:val="000099"/>
              <w:sz w:val="16"/>
              <w:szCs w:val="16"/>
            </w:rPr>
            <w:t xml:space="preserve">                  </w:t>
          </w:r>
          <w:r>
            <w:rPr>
              <w:b/>
              <w:color w:val="000099"/>
              <w:sz w:val="16"/>
              <w:szCs w:val="16"/>
            </w:rPr>
            <w:t xml:space="preserve"> </w:t>
          </w:r>
          <w:r w:rsidRPr="00AF0A9E">
            <w:rPr>
              <w:b/>
              <w:color w:val="000099"/>
              <w:sz w:val="16"/>
              <w:szCs w:val="16"/>
            </w:rPr>
            <w:t>9252 Radenci</w:t>
          </w:r>
        </w:p>
      </w:tc>
      <w:tc>
        <w:tcPr>
          <w:tcW w:w="1527" w:type="dxa"/>
          <w:tcMar>
            <w:top w:w="0" w:type="dxa"/>
            <w:left w:w="28" w:type="dxa"/>
            <w:bottom w:w="0" w:type="dxa"/>
            <w:right w:w="28" w:type="dxa"/>
          </w:tcMar>
        </w:tcPr>
        <w:p w:rsidR="00B30D83" w:rsidRDefault="00B30D83" w:rsidP="001D3560">
          <w:pPr>
            <w:rPr>
              <w:rFonts w:cs="Tahoma"/>
              <w:sz w:val="16"/>
              <w:szCs w:val="16"/>
            </w:rPr>
          </w:pPr>
        </w:p>
        <w:p w:rsidR="00B30D83" w:rsidRPr="006C6959" w:rsidRDefault="00B30D83" w:rsidP="001D3560">
          <w:pPr>
            <w:rPr>
              <w:rFonts w:cs="Tahoma"/>
              <w:sz w:val="16"/>
              <w:szCs w:val="16"/>
            </w:rPr>
          </w:pPr>
        </w:p>
      </w:tc>
      <w:tc>
        <w:tcPr>
          <w:tcW w:w="1932" w:type="dxa"/>
          <w:tcMar>
            <w:top w:w="0" w:type="dxa"/>
            <w:left w:w="0" w:type="dxa"/>
            <w:bottom w:w="0" w:type="dxa"/>
            <w:right w:w="108" w:type="dxa"/>
          </w:tcMar>
          <w:hideMark/>
        </w:tcPr>
        <w:p w:rsidR="00B30D83" w:rsidRPr="00AD5B21" w:rsidRDefault="00B30D83" w:rsidP="001D3560">
          <w:pPr>
            <w:rPr>
              <w:sz w:val="16"/>
              <w:szCs w:val="16"/>
            </w:rPr>
          </w:pPr>
        </w:p>
      </w:tc>
      <w:tc>
        <w:tcPr>
          <w:tcW w:w="1271" w:type="dxa"/>
        </w:tcPr>
        <w:p w:rsidR="00B30D83" w:rsidRPr="00AD5B21" w:rsidRDefault="00B30D83" w:rsidP="001D3560">
          <w:pPr>
            <w:rPr>
              <w:rFonts w:cs="Tahoma"/>
              <w:sz w:val="16"/>
              <w:szCs w:val="16"/>
            </w:rPr>
          </w:pPr>
        </w:p>
      </w:tc>
    </w:tr>
  </w:tbl>
  <w:p w:rsidR="00B30D83" w:rsidRDefault="00B30D8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D83" w:rsidRDefault="00B30D8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30B3"/>
    <w:multiLevelType w:val="hybridMultilevel"/>
    <w:tmpl w:val="22C8958A"/>
    <w:lvl w:ilvl="0" w:tplc="387A16C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F17102"/>
    <w:multiLevelType w:val="hybridMultilevel"/>
    <w:tmpl w:val="86340D1C"/>
    <w:lvl w:ilvl="0" w:tplc="387A16C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9E31EA"/>
    <w:multiLevelType w:val="hybridMultilevel"/>
    <w:tmpl w:val="01068850"/>
    <w:lvl w:ilvl="0" w:tplc="387A16C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CD6FBB"/>
    <w:multiLevelType w:val="hybridMultilevel"/>
    <w:tmpl w:val="5BD8E768"/>
    <w:lvl w:ilvl="0" w:tplc="387A16C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381BA7"/>
    <w:multiLevelType w:val="hybridMultilevel"/>
    <w:tmpl w:val="088E98BE"/>
    <w:lvl w:ilvl="0" w:tplc="387A16C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047888"/>
    <w:multiLevelType w:val="hybridMultilevel"/>
    <w:tmpl w:val="D8CE0318"/>
    <w:lvl w:ilvl="0" w:tplc="387A16C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8E519C8"/>
    <w:multiLevelType w:val="hybridMultilevel"/>
    <w:tmpl w:val="916C6ACA"/>
    <w:lvl w:ilvl="0" w:tplc="11A8BAE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D374429"/>
    <w:multiLevelType w:val="hybridMultilevel"/>
    <w:tmpl w:val="5B3211F0"/>
    <w:lvl w:ilvl="0" w:tplc="387A16CE">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E831ED4"/>
    <w:multiLevelType w:val="hybridMultilevel"/>
    <w:tmpl w:val="B17EA178"/>
    <w:lvl w:ilvl="0" w:tplc="11A8BAE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2982916"/>
    <w:multiLevelType w:val="hybridMultilevel"/>
    <w:tmpl w:val="F522CA5C"/>
    <w:lvl w:ilvl="0" w:tplc="387A16C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53F77B7"/>
    <w:multiLevelType w:val="hybridMultilevel"/>
    <w:tmpl w:val="080C2B9E"/>
    <w:lvl w:ilvl="0" w:tplc="B8F29BD2">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12F6EAA"/>
    <w:multiLevelType w:val="hybridMultilevel"/>
    <w:tmpl w:val="91BC52AC"/>
    <w:lvl w:ilvl="0" w:tplc="387A16C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387679E"/>
    <w:multiLevelType w:val="hybridMultilevel"/>
    <w:tmpl w:val="67DAB2D0"/>
    <w:lvl w:ilvl="0" w:tplc="387A16C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44312F5"/>
    <w:multiLevelType w:val="hybridMultilevel"/>
    <w:tmpl w:val="AE0EDE4E"/>
    <w:lvl w:ilvl="0" w:tplc="11A8BAE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6586EE9"/>
    <w:multiLevelType w:val="hybridMultilevel"/>
    <w:tmpl w:val="66BA6CC8"/>
    <w:lvl w:ilvl="0" w:tplc="97CAABAE">
      <w:start w:val="1"/>
      <w:numFmt w:val="decimal"/>
      <w:lvlText w:val="%1."/>
      <w:lvlJc w:val="left"/>
      <w:pPr>
        <w:tabs>
          <w:tab w:val="num" w:pos="1428"/>
        </w:tabs>
        <w:ind w:left="1428" w:hanging="360"/>
      </w:pPr>
      <w:rPr>
        <w:b w:val="0"/>
      </w:rPr>
    </w:lvl>
    <w:lvl w:ilvl="1" w:tplc="04240019">
      <w:start w:val="1"/>
      <w:numFmt w:val="decimal"/>
      <w:lvlText w:val="%2."/>
      <w:lvlJc w:val="left"/>
      <w:pPr>
        <w:tabs>
          <w:tab w:val="num" w:pos="1968"/>
        </w:tabs>
        <w:ind w:left="1968" w:hanging="360"/>
      </w:pPr>
    </w:lvl>
    <w:lvl w:ilvl="2" w:tplc="0424001B">
      <w:start w:val="1"/>
      <w:numFmt w:val="decimal"/>
      <w:lvlText w:val="%3."/>
      <w:lvlJc w:val="left"/>
      <w:pPr>
        <w:tabs>
          <w:tab w:val="num" w:pos="2688"/>
        </w:tabs>
        <w:ind w:left="2688" w:hanging="360"/>
      </w:pPr>
    </w:lvl>
    <w:lvl w:ilvl="3" w:tplc="0424000F">
      <w:start w:val="1"/>
      <w:numFmt w:val="decimal"/>
      <w:lvlText w:val="%4."/>
      <w:lvlJc w:val="left"/>
      <w:pPr>
        <w:tabs>
          <w:tab w:val="num" w:pos="3408"/>
        </w:tabs>
        <w:ind w:left="3408" w:hanging="360"/>
      </w:pPr>
    </w:lvl>
    <w:lvl w:ilvl="4" w:tplc="04240019">
      <w:start w:val="1"/>
      <w:numFmt w:val="decimal"/>
      <w:lvlText w:val="%5."/>
      <w:lvlJc w:val="left"/>
      <w:pPr>
        <w:tabs>
          <w:tab w:val="num" w:pos="4128"/>
        </w:tabs>
        <w:ind w:left="4128" w:hanging="360"/>
      </w:pPr>
    </w:lvl>
    <w:lvl w:ilvl="5" w:tplc="0424001B">
      <w:start w:val="1"/>
      <w:numFmt w:val="decimal"/>
      <w:lvlText w:val="%6."/>
      <w:lvlJc w:val="left"/>
      <w:pPr>
        <w:tabs>
          <w:tab w:val="num" w:pos="4848"/>
        </w:tabs>
        <w:ind w:left="4848" w:hanging="360"/>
      </w:pPr>
    </w:lvl>
    <w:lvl w:ilvl="6" w:tplc="0424000F">
      <w:start w:val="1"/>
      <w:numFmt w:val="decimal"/>
      <w:lvlText w:val="%7."/>
      <w:lvlJc w:val="left"/>
      <w:pPr>
        <w:tabs>
          <w:tab w:val="num" w:pos="5568"/>
        </w:tabs>
        <w:ind w:left="5568" w:hanging="360"/>
      </w:pPr>
    </w:lvl>
    <w:lvl w:ilvl="7" w:tplc="04240019">
      <w:start w:val="1"/>
      <w:numFmt w:val="decimal"/>
      <w:lvlText w:val="%8."/>
      <w:lvlJc w:val="left"/>
      <w:pPr>
        <w:tabs>
          <w:tab w:val="num" w:pos="6288"/>
        </w:tabs>
        <w:ind w:left="6288" w:hanging="360"/>
      </w:pPr>
    </w:lvl>
    <w:lvl w:ilvl="8" w:tplc="0424001B">
      <w:start w:val="1"/>
      <w:numFmt w:val="decimal"/>
      <w:lvlText w:val="%9."/>
      <w:lvlJc w:val="left"/>
      <w:pPr>
        <w:tabs>
          <w:tab w:val="num" w:pos="7008"/>
        </w:tabs>
        <w:ind w:left="7008" w:hanging="360"/>
      </w:pPr>
    </w:lvl>
  </w:abstractNum>
  <w:abstractNum w:abstractNumId="15" w15:restartNumberingAfterBreak="0">
    <w:nsid w:val="4BA1364A"/>
    <w:multiLevelType w:val="hybridMultilevel"/>
    <w:tmpl w:val="DC1A7F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4E465B0"/>
    <w:multiLevelType w:val="hybridMultilevel"/>
    <w:tmpl w:val="ACD4CAFE"/>
    <w:lvl w:ilvl="0" w:tplc="387A16C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9717A37"/>
    <w:multiLevelType w:val="hybridMultilevel"/>
    <w:tmpl w:val="E15893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2AA6D33"/>
    <w:multiLevelType w:val="hybridMultilevel"/>
    <w:tmpl w:val="F50EAF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FA15427"/>
    <w:multiLevelType w:val="hybridMultilevel"/>
    <w:tmpl w:val="72D6DA32"/>
    <w:lvl w:ilvl="0" w:tplc="387A16C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35964C6"/>
    <w:multiLevelType w:val="multilevel"/>
    <w:tmpl w:val="989E4D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78855FFA"/>
    <w:multiLevelType w:val="hybridMultilevel"/>
    <w:tmpl w:val="C24A4D04"/>
    <w:lvl w:ilvl="0" w:tplc="387A16C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6"/>
  </w:num>
  <w:num w:numId="4">
    <w:abstractNumId w:val="13"/>
  </w:num>
  <w:num w:numId="5">
    <w:abstractNumId w:val="15"/>
  </w:num>
  <w:num w:numId="6">
    <w:abstractNumId w:val="18"/>
  </w:num>
  <w:num w:numId="7">
    <w:abstractNumId w:val="10"/>
  </w:num>
  <w:num w:numId="8">
    <w:abstractNumId w:val="12"/>
  </w:num>
  <w:num w:numId="9">
    <w:abstractNumId w:val="0"/>
  </w:num>
  <w:num w:numId="10">
    <w:abstractNumId w:val="2"/>
  </w:num>
  <w:num w:numId="11">
    <w:abstractNumId w:val="21"/>
  </w:num>
  <w:num w:numId="12">
    <w:abstractNumId w:val="5"/>
  </w:num>
  <w:num w:numId="13">
    <w:abstractNumId w:val="4"/>
  </w:num>
  <w:num w:numId="14">
    <w:abstractNumId w:val="1"/>
  </w:num>
  <w:num w:numId="15">
    <w:abstractNumId w:val="9"/>
  </w:num>
  <w:num w:numId="16">
    <w:abstractNumId w:val="19"/>
  </w:num>
  <w:num w:numId="17">
    <w:abstractNumId w:val="16"/>
  </w:num>
  <w:num w:numId="18">
    <w:abstractNumId w:val="1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11"/>
    <w:rsid w:val="00011F6E"/>
    <w:rsid w:val="0003760D"/>
    <w:rsid w:val="000971E4"/>
    <w:rsid w:val="000B7C6C"/>
    <w:rsid w:val="000D6467"/>
    <w:rsid w:val="001160F8"/>
    <w:rsid w:val="00126F8F"/>
    <w:rsid w:val="00163676"/>
    <w:rsid w:val="001D1882"/>
    <w:rsid w:val="001D3560"/>
    <w:rsid w:val="001E74DE"/>
    <w:rsid w:val="001F2F11"/>
    <w:rsid w:val="002027A8"/>
    <w:rsid w:val="00220380"/>
    <w:rsid w:val="00251612"/>
    <w:rsid w:val="00270901"/>
    <w:rsid w:val="00281A4D"/>
    <w:rsid w:val="002A2843"/>
    <w:rsid w:val="002B24DB"/>
    <w:rsid w:val="002F6FE1"/>
    <w:rsid w:val="00301490"/>
    <w:rsid w:val="003402CF"/>
    <w:rsid w:val="003850E9"/>
    <w:rsid w:val="003A4766"/>
    <w:rsid w:val="003E7C73"/>
    <w:rsid w:val="004838E4"/>
    <w:rsid w:val="004A7F9E"/>
    <w:rsid w:val="004B41ED"/>
    <w:rsid w:val="00544547"/>
    <w:rsid w:val="005A20AB"/>
    <w:rsid w:val="005D3E62"/>
    <w:rsid w:val="005E6259"/>
    <w:rsid w:val="006325A4"/>
    <w:rsid w:val="006F143A"/>
    <w:rsid w:val="00771597"/>
    <w:rsid w:val="00796B23"/>
    <w:rsid w:val="008056E5"/>
    <w:rsid w:val="00810A3F"/>
    <w:rsid w:val="00824939"/>
    <w:rsid w:val="0086295B"/>
    <w:rsid w:val="00865692"/>
    <w:rsid w:val="008C2239"/>
    <w:rsid w:val="008D6140"/>
    <w:rsid w:val="00917024"/>
    <w:rsid w:val="00954774"/>
    <w:rsid w:val="00974791"/>
    <w:rsid w:val="009F2423"/>
    <w:rsid w:val="00A05038"/>
    <w:rsid w:val="00A21762"/>
    <w:rsid w:val="00A235AD"/>
    <w:rsid w:val="00A61FF8"/>
    <w:rsid w:val="00A80CD6"/>
    <w:rsid w:val="00A8528F"/>
    <w:rsid w:val="00AE3518"/>
    <w:rsid w:val="00AF01F7"/>
    <w:rsid w:val="00B01B90"/>
    <w:rsid w:val="00B30D83"/>
    <w:rsid w:val="00B4790C"/>
    <w:rsid w:val="00BC1620"/>
    <w:rsid w:val="00BD1A9A"/>
    <w:rsid w:val="00BE6681"/>
    <w:rsid w:val="00C640B7"/>
    <w:rsid w:val="00C81290"/>
    <w:rsid w:val="00CB3C23"/>
    <w:rsid w:val="00CD241C"/>
    <w:rsid w:val="00CD39EE"/>
    <w:rsid w:val="00CE2869"/>
    <w:rsid w:val="00D317C9"/>
    <w:rsid w:val="00D34682"/>
    <w:rsid w:val="00D974E4"/>
    <w:rsid w:val="00DC1F36"/>
    <w:rsid w:val="00DE69A2"/>
    <w:rsid w:val="00E108FA"/>
    <w:rsid w:val="00E513F9"/>
    <w:rsid w:val="00EB1169"/>
    <w:rsid w:val="00F043B9"/>
    <w:rsid w:val="00F14C3C"/>
    <w:rsid w:val="00F240AF"/>
    <w:rsid w:val="00F55A6B"/>
    <w:rsid w:val="00F70D01"/>
    <w:rsid w:val="00F878E5"/>
    <w:rsid w:val="00FA12D2"/>
    <w:rsid w:val="00FF46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F3358E"/>
  <w15:chartTrackingRefBased/>
  <w15:docId w15:val="{33E65923-0EFC-4A60-BADE-B73DFA77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rsid w:val="00163676"/>
    <w:pPr>
      <w:widowControl w:val="0"/>
      <w:tabs>
        <w:tab w:val="left" w:pos="3544"/>
      </w:tabs>
      <w:spacing w:before="360" w:after="120" w:line="276" w:lineRule="auto"/>
      <w:jc w:val="center"/>
      <w:outlineLvl w:val="0"/>
    </w:pPr>
    <w:rPr>
      <w:rFonts w:ascii="Arial" w:eastAsia="Arial" w:hAnsi="Arial" w:cs="Arial"/>
      <w:b/>
      <w:lang w:eastAsia="sl-SI"/>
    </w:rPr>
  </w:style>
  <w:style w:type="paragraph" w:styleId="Naslov4">
    <w:name w:val="heading 4"/>
    <w:basedOn w:val="Navaden"/>
    <w:next w:val="Navaden"/>
    <w:link w:val="Naslov4Znak"/>
    <w:rsid w:val="00163676"/>
    <w:pPr>
      <w:keepNext/>
      <w:widowControl w:val="0"/>
      <w:spacing w:before="120" w:after="0" w:line="276" w:lineRule="auto"/>
      <w:ind w:left="720" w:hanging="360"/>
      <w:jc w:val="center"/>
      <w:outlineLvl w:val="3"/>
    </w:pPr>
    <w:rPr>
      <w:rFonts w:ascii="Arial" w:eastAsia="Arial" w:hAnsi="Arial" w:cs="Arial"/>
      <w:b/>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C2239"/>
    <w:pPr>
      <w:tabs>
        <w:tab w:val="center" w:pos="4536"/>
        <w:tab w:val="right" w:pos="9072"/>
      </w:tabs>
      <w:spacing w:after="0" w:line="240" w:lineRule="auto"/>
    </w:pPr>
  </w:style>
  <w:style w:type="character" w:customStyle="1" w:styleId="GlavaZnak">
    <w:name w:val="Glava Znak"/>
    <w:basedOn w:val="Privzetapisavaodstavka"/>
    <w:link w:val="Glava"/>
    <w:uiPriority w:val="99"/>
    <w:rsid w:val="008C2239"/>
  </w:style>
  <w:style w:type="paragraph" w:styleId="Noga">
    <w:name w:val="footer"/>
    <w:basedOn w:val="Navaden"/>
    <w:link w:val="NogaZnak"/>
    <w:uiPriority w:val="99"/>
    <w:unhideWhenUsed/>
    <w:rsid w:val="008C2239"/>
    <w:pPr>
      <w:tabs>
        <w:tab w:val="center" w:pos="4536"/>
        <w:tab w:val="right" w:pos="9072"/>
      </w:tabs>
      <w:spacing w:after="0" w:line="240" w:lineRule="auto"/>
    </w:pPr>
  </w:style>
  <w:style w:type="character" w:customStyle="1" w:styleId="NogaZnak">
    <w:name w:val="Noga Znak"/>
    <w:basedOn w:val="Privzetapisavaodstavka"/>
    <w:link w:val="Noga"/>
    <w:uiPriority w:val="99"/>
    <w:rsid w:val="008C2239"/>
  </w:style>
  <w:style w:type="character" w:styleId="Hiperpovezava">
    <w:name w:val="Hyperlink"/>
    <w:basedOn w:val="Privzetapisavaodstavka"/>
    <w:uiPriority w:val="99"/>
    <w:unhideWhenUsed/>
    <w:rsid w:val="00DC1F36"/>
    <w:rPr>
      <w:color w:val="0000FF"/>
      <w:u w:val="single"/>
    </w:rPr>
  </w:style>
  <w:style w:type="paragraph" w:styleId="Odstavekseznama">
    <w:name w:val="List Paragraph"/>
    <w:basedOn w:val="Navaden"/>
    <w:uiPriority w:val="34"/>
    <w:qFormat/>
    <w:rsid w:val="00DC1F36"/>
    <w:pPr>
      <w:ind w:left="720"/>
      <w:contextualSpacing/>
    </w:pPr>
  </w:style>
  <w:style w:type="paragraph" w:customStyle="1" w:styleId="odstavek">
    <w:name w:val="odstavek"/>
    <w:basedOn w:val="Navaden"/>
    <w:rsid w:val="00281A4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3402C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402CF"/>
    <w:rPr>
      <w:rFonts w:ascii="Segoe UI" w:hAnsi="Segoe UI" w:cs="Segoe UI"/>
      <w:sz w:val="18"/>
      <w:szCs w:val="18"/>
    </w:rPr>
  </w:style>
  <w:style w:type="character" w:customStyle="1" w:styleId="Naslov1Znak">
    <w:name w:val="Naslov 1 Znak"/>
    <w:basedOn w:val="Privzetapisavaodstavka"/>
    <w:link w:val="Naslov1"/>
    <w:rsid w:val="00163676"/>
    <w:rPr>
      <w:rFonts w:ascii="Arial" w:eastAsia="Arial" w:hAnsi="Arial" w:cs="Arial"/>
      <w:b/>
      <w:lang w:eastAsia="sl-SI"/>
    </w:rPr>
  </w:style>
  <w:style w:type="character" w:customStyle="1" w:styleId="Naslov4Znak">
    <w:name w:val="Naslov 4 Znak"/>
    <w:basedOn w:val="Privzetapisavaodstavka"/>
    <w:link w:val="Naslov4"/>
    <w:rsid w:val="00163676"/>
    <w:rPr>
      <w:rFonts w:ascii="Arial" w:eastAsia="Arial" w:hAnsi="Arial" w:cs="Arial"/>
      <w:b/>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11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DEE2038-5B19-48B4-923E-78FDE489D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12</Pages>
  <Words>3105</Words>
  <Characters>17700</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Janja</cp:lastModifiedBy>
  <cp:revision>28</cp:revision>
  <cp:lastPrinted>2021-11-16T13:32:00Z</cp:lastPrinted>
  <dcterms:created xsi:type="dcterms:W3CDTF">2021-11-10T11:35:00Z</dcterms:created>
  <dcterms:modified xsi:type="dcterms:W3CDTF">2021-11-16T14:50:00Z</dcterms:modified>
</cp:coreProperties>
</file>